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C7F" w:rsidRPr="003B4BE0" w:rsidRDefault="00236C7F" w:rsidP="00236C7F">
      <w:pPr>
        <w:pStyle w:val="1"/>
        <w:jc w:val="right"/>
        <w:rPr>
          <w:rFonts w:eastAsia="Arial Unicode MS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-190500</wp:posOffset>
            </wp:positionV>
            <wp:extent cx="4799965" cy="1067435"/>
            <wp:effectExtent l="19050" t="0" r="635" b="0"/>
            <wp:wrapNone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1067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4BE0">
        <w:rPr>
          <w:noProof/>
        </w:rPr>
        <w:t>350020 Краснодар – Россия,</w:t>
      </w:r>
    </w:p>
    <w:p w:rsidR="00236C7F" w:rsidRDefault="00236C7F" w:rsidP="00236C7F">
      <w:pPr>
        <w:pStyle w:val="1"/>
        <w:jc w:val="right"/>
        <w:rPr>
          <w:noProof/>
        </w:rPr>
      </w:pPr>
      <w:r>
        <w:rPr>
          <w:noProof/>
        </w:rPr>
        <w:t>Юридический адрес:</w:t>
      </w:r>
      <w:r w:rsidRPr="003B4BE0">
        <w:rPr>
          <w:noProof/>
        </w:rPr>
        <w:t>ул.</w:t>
      </w:r>
      <w:r>
        <w:rPr>
          <w:noProof/>
        </w:rPr>
        <w:t>Красная, 180</w:t>
      </w:r>
    </w:p>
    <w:p w:rsidR="00236C7F" w:rsidRPr="006A736A" w:rsidRDefault="00236C7F" w:rsidP="00236C7F">
      <w:pPr>
        <w:tabs>
          <w:tab w:val="left" w:pos="5940"/>
        </w:tabs>
        <w:jc w:val="right"/>
        <w:rPr>
          <w:b/>
        </w:rPr>
      </w:pPr>
      <w:r>
        <w:t xml:space="preserve">                                                                                                                  </w:t>
      </w:r>
      <w:r w:rsidRPr="006A736A">
        <w:rPr>
          <w:b/>
        </w:rPr>
        <w:t xml:space="preserve">Почтовый адрес: ул. </w:t>
      </w:r>
      <w:proofErr w:type="gramStart"/>
      <w:r>
        <w:rPr>
          <w:b/>
        </w:rPr>
        <w:t>Красная</w:t>
      </w:r>
      <w:proofErr w:type="gramEnd"/>
      <w:r>
        <w:rPr>
          <w:b/>
        </w:rPr>
        <w:t>, 180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тел: (861)259-33-19</w:t>
      </w:r>
    </w:p>
    <w:p w:rsidR="00236C7F" w:rsidRPr="003B4BE0" w:rsidRDefault="00236C7F" w:rsidP="00236C7F">
      <w:pPr>
        <w:pStyle w:val="1"/>
        <w:jc w:val="right"/>
        <w:rPr>
          <w:noProof/>
        </w:rPr>
      </w:pPr>
      <w:r w:rsidRPr="003B4BE0">
        <w:rPr>
          <w:noProof/>
        </w:rPr>
        <w:t>тел/факс: (861) 210-98-02</w:t>
      </w:r>
    </w:p>
    <w:p w:rsidR="00236C7F" w:rsidRPr="006F422F" w:rsidRDefault="00236C7F" w:rsidP="00236C7F">
      <w:pPr>
        <w:pStyle w:val="1"/>
        <w:jc w:val="right"/>
      </w:pPr>
      <w:r w:rsidRPr="003B4BE0">
        <w:rPr>
          <w:lang w:val="en-US"/>
        </w:rPr>
        <w:t>E</w:t>
      </w:r>
      <w:r>
        <w:t>-</w:t>
      </w:r>
      <w:r w:rsidRPr="003B4BE0">
        <w:rPr>
          <w:lang w:val="en-US"/>
        </w:rPr>
        <w:t>mail</w:t>
      </w:r>
      <w:r w:rsidRPr="003B4BE0">
        <w:t>:</w:t>
      </w:r>
      <w:r>
        <w:rPr>
          <w:lang w:val="en-US"/>
        </w:rPr>
        <w:t>n</w:t>
      </w:r>
      <w:r w:rsidRPr="006F422F">
        <w:t>.</w:t>
      </w:r>
      <w:proofErr w:type="spellStart"/>
      <w:r>
        <w:rPr>
          <w:lang w:val="en-US"/>
        </w:rPr>
        <w:t>tautas</w:t>
      </w:r>
      <w:proofErr w:type="spellEnd"/>
      <w:r w:rsidRPr="006F422F">
        <w:t>-</w:t>
      </w:r>
      <w:r>
        <w:rPr>
          <w:lang w:val="en-US"/>
        </w:rPr>
        <w:t>tour</w:t>
      </w:r>
      <w:r w:rsidRPr="006F422F">
        <w:t>@</w:t>
      </w:r>
      <w:r>
        <w:rPr>
          <w:lang w:val="en-US"/>
        </w:rPr>
        <w:t>mail</w:t>
      </w:r>
      <w:r w:rsidRPr="006F422F">
        <w:t>.</w:t>
      </w:r>
      <w:proofErr w:type="spellStart"/>
      <w:r>
        <w:rPr>
          <w:lang w:val="en-US"/>
        </w:rPr>
        <w:t>ru</w:t>
      </w:r>
      <w:proofErr w:type="spellEnd"/>
    </w:p>
    <w:p w:rsidR="00236C7F" w:rsidRDefault="00236C7F" w:rsidP="00CE3BA2">
      <w:pPr>
        <w:rPr>
          <w:sz w:val="56"/>
          <w:szCs w:val="56"/>
        </w:rPr>
      </w:pPr>
    </w:p>
    <w:p w:rsidR="00CE3BA2" w:rsidRDefault="00230D4C" w:rsidP="00CE3BA2">
      <w:pPr>
        <w:rPr>
          <w:sz w:val="56"/>
          <w:szCs w:val="56"/>
        </w:rPr>
      </w:pPr>
      <w:r>
        <w:rPr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3pt;height:51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здничные туры"/>
          </v:shape>
        </w:pict>
      </w:r>
    </w:p>
    <w:p w:rsidR="0038273C" w:rsidRDefault="00230D4C" w:rsidP="00CE3BA2">
      <w:pPr>
        <w:jc w:val="center"/>
      </w:pPr>
      <w:r>
        <w:pict>
          <v:shape id="_x0000_i1026" type="#_x0000_t136" style="width:255pt;height:18.75pt" fillcolor="#b2b2b2" strokecolor="#33c" strokeweight="1pt">
            <v:fill opacity=".5"/>
            <v:shadow on="t" color="#99f" offset="3pt"/>
            <v:textpath style="font-family:&quot;Arial Black&quot;;v-text-kern:t" trim="t" fitpath="t" string="Программа 3 дня и 2 ночи"/>
          </v:shape>
        </w:pict>
      </w:r>
    </w:p>
    <w:p w:rsidR="00EA3FAA" w:rsidRDefault="00EA3FAA" w:rsidP="00CE3BA2">
      <w:pPr>
        <w:jc w:val="center"/>
      </w:pPr>
    </w:p>
    <w:p w:rsidR="008C703C" w:rsidRDefault="008C703C" w:rsidP="008C703C">
      <w:pPr>
        <w:rPr>
          <w:color w:val="FF0000"/>
          <w:sz w:val="24"/>
          <w:szCs w:val="24"/>
          <w:lang w:val="en-US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710"/>
        <w:gridCol w:w="9144"/>
      </w:tblGrid>
      <w:tr w:rsidR="00280A7B" w:rsidRPr="00280A7B" w:rsidTr="00280A7B">
        <w:trPr>
          <w:trHeight w:val="271"/>
        </w:trPr>
        <w:tc>
          <w:tcPr>
            <w:tcW w:w="708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1 день</w:t>
            </w:r>
          </w:p>
        </w:tc>
        <w:tc>
          <w:tcPr>
            <w:tcW w:w="10630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Сбор 29.04 в 05:00. </w:t>
            </w:r>
            <w:proofErr w:type="gram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Выезд из Краснодара в 05:30 от магазина «МАГНИТ - КОСМЕТИК» (ул. Ставропольская - ул. Вишняковой напротив сквера, район «Вещевого» рынка).</w:t>
            </w:r>
            <w:proofErr w:type="gram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Прибытие в Архыз.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Размещение.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на Нижне-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Архызский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историко-архитектурный и археологический комплекс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. Это древнее городище –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развалины города Маас (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Магас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) – столицы древней Алании,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государства, существовавшего на Северном Кавказе почти 1000 лет назад. Учёные предполагают, что именно здесь был центр патриаршества древней Алании, страны, с царём которой породниться считали за честь грузинские цари, хазарские владыки, русские князья и даже сам император Византии. Городище простирается на четыре с половиной километра, отчётливо выделяются три улицы, ряд переулков, остатки каменных стен, развалины храмов, жилых домов, хозяйственных построек, могильники и даже дохристианские святилища.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Алания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– первое на территории нашей страны христианское государство; предки карачаевцев – аланы – приняли христианство за несколько десятилетий до крещения Руси.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и осмотр трёх христианских храмов Х века: Северный храм (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кафедральный собор Аланской епархии, центр её духовной и культурной жизни в X – XIII вв.). В настоящее время в храме проводится богослужение только один раз в году, 6 мая – в день памяти одного из наиболее почитаемых на Северном Кавказе святых –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Георгия Победоносца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 Средний храм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был заложен в праздник Преображения Господня. Монахи освятили его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в честь Святой Троицы,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поэтому в настоящее время традиционно на второй день этого праздника в день Святого Духа в храме совершается молебен. Средний храм, как полагают археологи, вполне мог быть собором, обслуживающим христианское население города. Из всех трёх христианских аланских храмов сохранившихся на территории Карачаево-Черкесии, единственным действующим ныне является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Южный храм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. Эта церковь при постройке была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посвящена св. пророку Илии.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Поэтому при последнем освящении в 1991 году было сохранено её древнее имя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Ильинская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Ужин.</w:t>
            </w:r>
          </w:p>
        </w:tc>
      </w:tr>
      <w:tr w:rsidR="00280A7B" w:rsidRPr="00280A7B" w:rsidTr="00280A7B">
        <w:trPr>
          <w:trHeight w:val="108"/>
        </w:trPr>
        <w:tc>
          <w:tcPr>
            <w:tcW w:w="708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 w:line="108" w:lineRule="atLeast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2 день</w:t>
            </w:r>
          </w:p>
        </w:tc>
        <w:tc>
          <w:tcPr>
            <w:tcW w:w="10630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 w:line="108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Завтрак. Экскурсия в п. Домбай.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Свободное время для активного отдыха: катание на санках, лыжах, сноубордах.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Для желающих -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 Обзорная экскурсия по Домбайской поляне.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Домбай – один из самых солнечных курортов Северного Кавказа.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Поселок Домбай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 расположен в самом центре Тебердинского заповедника на высоте 1750 метров, в бассейне реки Теберды, притока Кубани, на слиянии трех ущелий: 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Аманауза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>, Домбай-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Ульгена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Алибека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>. Самые высокие вершины поднимаются до высоты 4000 - 5000м. Склоны гор на высоте 2500-3000 м почти круглый год покрыты голубым снежным покровом. Домбай называют сердцем гор. Горы... Неповторимые очертания — суть всей красоты этой замечательной местности. Немного в мире найдется мест с таким разнообразием и богатством природы.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на кругозор Мусса-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Ачитара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80A7B">
              <w:rPr>
                <w:color w:val="000000"/>
                <w:sz w:val="24"/>
                <w:szCs w:val="24"/>
                <w:lang w:eastAsia="ru-RU"/>
              </w:rPr>
              <w:t>находящемуся</w:t>
            </w:r>
            <w:proofErr w:type="gram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 на высоте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3012 метров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 над уровнем моря, с которого открывается прекрасная панорама Главного Кавказского хребта, виден Эльбрус, а так же – вид на пять ущелий.… Вы узнаете о каждой вершине, об ущельях, о народах, населявших эти земли в древние времена, и еще много полезного и интересного. Поднимаясь вверх по канатной </w:t>
            </w:r>
            <w:proofErr w:type="gramStart"/>
            <w:r w:rsidRPr="00280A7B">
              <w:rPr>
                <w:color w:val="000000"/>
                <w:sz w:val="24"/>
                <w:szCs w:val="24"/>
                <w:lang w:eastAsia="ru-RU"/>
              </w:rPr>
              <w:t>дороге</w:t>
            </w:r>
            <w:proofErr w:type="gram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 Вы 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lastRenderedPageBreak/>
              <w:t>сможете увидеть всё великолепие Домбайской Поляны, всю красоту этих удивительных мест.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Вся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Домбайская поляна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будет видна как на ладони, и самые величественные вершины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Домбай-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Ёльген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Джугутурлучат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Софруджу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Белалакая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Алибек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Сулахат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>, окружающие ее и кажущиеся такими недосягаемыми снизу, предстанут во всем своем великолепии. А по другую сторону горы Мусса-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Ачитара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 открывается великолепный вид на ущелье 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Гоначхир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. Ужин.</w:t>
            </w:r>
          </w:p>
        </w:tc>
      </w:tr>
      <w:tr w:rsidR="00280A7B" w:rsidRPr="00280A7B" w:rsidTr="00280A7B">
        <w:trPr>
          <w:trHeight w:val="1011"/>
        </w:trPr>
        <w:tc>
          <w:tcPr>
            <w:tcW w:w="708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день</w:t>
            </w:r>
          </w:p>
        </w:tc>
        <w:tc>
          <w:tcPr>
            <w:tcW w:w="10630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Завтрак. Экскурсия на Большой Телескоп Альт (БТА) –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крупнейший в Евразии оптический телескоп с диаметром зеркала 6 метров Астрофизическая обсерватория РАН является одним из центров наземных наблюдений объектов Вселенной. Звёзды, галактики, планеты, внеземные цивилизации, туманности об этом вы узнаете много нового и интересного. Внешне само сооружение напоминает космический корабль с куполом. Его хорошо видно еще из ущелья, по дороге в Архыз — стоит телескоп на горе, на территории Специальной астрофизической обсерватории Академии наук (сокращенно — САО РАН).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Прогулка по склонам г. </w:t>
            </w:r>
            <w:proofErr w:type="gram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Пастухова</w:t>
            </w:r>
            <w:proofErr w:type="gramEnd"/>
            <w:r w:rsidRPr="00280A7B">
              <w:rPr>
                <w:color w:val="000000"/>
                <w:sz w:val="24"/>
                <w:szCs w:val="24"/>
                <w:lang w:eastAsia="ru-RU"/>
              </w:rPr>
              <w:t> откуда открывается великолепный вид на долину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реки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Маруха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Пешеходная экскурсия к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Архызскому</w:t>
            </w:r>
            <w:proofErr w:type="spell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Лику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 (наскальная потаённая икона Христа Спасителя «Спас Нерукотворный», место паломничества верующих)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Наскальная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икона находится на склоне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хребта </w:t>
            </w:r>
            <w:proofErr w:type="spell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Мицешта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 рядом с городищем, была обнаружена в годовщину 2000 – 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летия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 христианства, рядом находится раннехристианский некрополь. Спаситель смотрит на Восток, на тысячелетние христианские храмы, стоящие над развалинами древней столицы государства - города 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Магас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>. Недалеко от Лика Христа Спасителя -</w:t>
            </w:r>
            <w:r w:rsidRPr="00280A7B">
              <w:rPr>
                <w:color w:val="2E4C57"/>
                <w:sz w:val="24"/>
                <w:szCs w:val="24"/>
                <w:lang w:eastAsia="ru-RU"/>
              </w:rPr>
              <w:t>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>в скале можно увидеть захоронения аланов. Они выглядят так: отверстия в скале, закрытые дверцами из камня.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Экскурсия на радиотелескоп РАТАН – 600 </w:t>
            </w:r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(единственный в мире радиотелескоп с круговой отражающей антенной диаметром 600 метров), образно говоря, 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радиоокно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 во Вселенную. Основную кольцевую антенну составляют 895 алюминиевых щитов, совмещённых с высокой точностью. Диаметр антенны - 600м (размер футбольного поля). РАТАН-600 выполняет наблюдения в области галактической и внегалактической астрономии, изучает радиоизлучение Солнца, звёзд, туманностей, далёких галактик, в своём классе антенн он до сих пор является </w:t>
            </w:r>
            <w:proofErr w:type="spellStart"/>
            <w:r w:rsidRPr="00280A7B">
              <w:rPr>
                <w:color w:val="000000"/>
                <w:sz w:val="24"/>
                <w:szCs w:val="24"/>
                <w:lang w:eastAsia="ru-RU"/>
              </w:rPr>
              <w:t>непревзойдённым.PRIVATE</w:t>
            </w:r>
            <w:proofErr w:type="spellEnd"/>
            <w:r w:rsidRPr="00280A7B">
              <w:rPr>
                <w:color w:val="000000"/>
                <w:sz w:val="24"/>
                <w:szCs w:val="24"/>
                <w:lang w:eastAsia="ru-RU"/>
              </w:rPr>
              <w:t xml:space="preserve"> "TYPE=PICT;ALT=" </w:t>
            </w: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Вые</w:t>
            </w:r>
            <w:proofErr w:type="gramStart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зд в Кр</w:t>
            </w:r>
            <w:proofErr w:type="gramEnd"/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аснодар.</w:t>
            </w:r>
          </w:p>
        </w:tc>
      </w:tr>
    </w:tbl>
    <w:p w:rsidR="00280A7B" w:rsidRPr="00280A7B" w:rsidRDefault="00280A7B" w:rsidP="00280A7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280A7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Стоимость тура на одного человека:</w:t>
      </w:r>
    </w:p>
    <w:p w:rsidR="00280A7B" w:rsidRPr="00280A7B" w:rsidRDefault="00280A7B" w:rsidP="00280A7B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bookmarkStart w:id="0" w:name="_GoBack"/>
      <w:proofErr w:type="gramStart"/>
      <w:r w:rsidRPr="00280A7B">
        <w:rPr>
          <w:b/>
          <w:bCs/>
          <w:color w:val="000000"/>
          <w:sz w:val="24"/>
          <w:szCs w:val="24"/>
          <w:u w:val="single"/>
          <w:lang w:eastAsia="ru-RU"/>
        </w:rPr>
        <w:t>Гостиница «АКАДЕМИЯ»</w:t>
      </w:r>
      <w:r w:rsidRPr="00280A7B">
        <w:rPr>
          <w:color w:val="000000"/>
          <w:sz w:val="24"/>
          <w:szCs w:val="24"/>
          <w:lang w:eastAsia="ru-RU"/>
        </w:rPr>
        <w:t xml:space="preserve"> - находится в живописной лесной зоне п. Архыз, на высоте 1450 м над уровнем моря, на территории Академгородка, на берегу р. </w:t>
      </w:r>
      <w:proofErr w:type="spellStart"/>
      <w:r w:rsidRPr="00280A7B">
        <w:rPr>
          <w:color w:val="000000"/>
          <w:sz w:val="24"/>
          <w:szCs w:val="24"/>
          <w:lang w:eastAsia="ru-RU"/>
        </w:rPr>
        <w:t>Больщой</w:t>
      </w:r>
      <w:proofErr w:type="spellEnd"/>
      <w:r w:rsidRPr="00280A7B">
        <w:rPr>
          <w:color w:val="000000"/>
          <w:sz w:val="24"/>
          <w:szCs w:val="24"/>
          <w:lang w:eastAsia="ru-RU"/>
        </w:rPr>
        <w:t xml:space="preserve"> Зеленчук).</w:t>
      </w:r>
      <w:proofErr w:type="gramEnd"/>
      <w:r w:rsidRPr="00280A7B">
        <w:rPr>
          <w:color w:val="000000"/>
          <w:sz w:val="24"/>
          <w:szCs w:val="24"/>
          <w:lang w:eastAsia="ru-RU"/>
        </w:rPr>
        <w:t> </w:t>
      </w:r>
      <w:bookmarkStart w:id="1" w:name="_Hlk495850535"/>
      <w:r w:rsidRPr="00280A7B">
        <w:rPr>
          <w:b/>
          <w:bCs/>
          <w:color w:val="000000"/>
          <w:sz w:val="24"/>
          <w:szCs w:val="24"/>
          <w:u w:val="single"/>
          <w:lang w:eastAsia="ru-RU"/>
        </w:rPr>
        <w:t>Размещение:</w:t>
      </w:r>
      <w:r w:rsidRPr="00280A7B">
        <w:rPr>
          <w:color w:val="000000"/>
          <w:sz w:val="24"/>
          <w:szCs w:val="24"/>
          <w:lang w:eastAsia="ru-RU"/>
        </w:rPr>
        <w:t> </w:t>
      </w:r>
      <w:r w:rsidRPr="00280A7B">
        <w:rPr>
          <w:b/>
          <w:bCs/>
          <w:color w:val="000000"/>
          <w:sz w:val="24"/>
          <w:szCs w:val="24"/>
          <w:lang w:eastAsia="ru-RU"/>
        </w:rPr>
        <w:t>Стандарт ПК (блок 2+2): </w:t>
      </w:r>
      <w:r w:rsidRPr="00280A7B">
        <w:rPr>
          <w:color w:val="000000"/>
          <w:sz w:val="24"/>
          <w:szCs w:val="24"/>
          <w:lang w:eastAsia="ru-RU"/>
        </w:rPr>
        <w:t xml:space="preserve">хорошие номера после ремонта, состоящие из двух изолированных комнат. В каждой комнате раздельные кровати, ТВ, стандартный набор мебели. Удобства (душ, санузел) на </w:t>
      </w:r>
      <w:proofErr w:type="spellStart"/>
      <w:r w:rsidRPr="00280A7B">
        <w:rPr>
          <w:color w:val="000000"/>
          <w:sz w:val="24"/>
          <w:szCs w:val="24"/>
          <w:lang w:eastAsia="ru-RU"/>
        </w:rPr>
        <w:t>блок</w:t>
      </w:r>
      <w:proofErr w:type="gramStart"/>
      <w:r w:rsidRPr="00280A7B">
        <w:rPr>
          <w:color w:val="000000"/>
          <w:sz w:val="24"/>
          <w:szCs w:val="24"/>
          <w:lang w:eastAsia="ru-RU"/>
        </w:rPr>
        <w:t>.</w:t>
      </w:r>
      <w:r w:rsidRPr="00280A7B">
        <w:rPr>
          <w:b/>
          <w:bCs/>
          <w:color w:val="000000"/>
          <w:sz w:val="24"/>
          <w:szCs w:val="24"/>
          <w:lang w:eastAsia="ru-RU"/>
        </w:rPr>
        <w:t>С</w:t>
      </w:r>
      <w:proofErr w:type="gramEnd"/>
      <w:r w:rsidRPr="00280A7B">
        <w:rPr>
          <w:b/>
          <w:bCs/>
          <w:color w:val="000000"/>
          <w:sz w:val="24"/>
          <w:szCs w:val="24"/>
          <w:lang w:eastAsia="ru-RU"/>
        </w:rPr>
        <w:t>тандарт</w:t>
      </w:r>
      <w:proofErr w:type="spellEnd"/>
      <w:r w:rsidRPr="00280A7B">
        <w:rPr>
          <w:b/>
          <w:bCs/>
          <w:color w:val="000000"/>
          <w:sz w:val="24"/>
          <w:szCs w:val="24"/>
          <w:lang w:eastAsia="ru-RU"/>
        </w:rPr>
        <w:t xml:space="preserve"> ПК:</w:t>
      </w:r>
      <w:bookmarkEnd w:id="1"/>
      <w:r w:rsidRPr="00280A7B">
        <w:rPr>
          <w:color w:val="000000"/>
          <w:sz w:val="24"/>
          <w:szCs w:val="24"/>
          <w:lang w:eastAsia="ru-RU"/>
        </w:rPr>
        <w:t> хорошие номера после «евроремонта» 1-но, 2-х, 3-х, 4-х местные. В номере (раздельные кровати, санузел, душ, ТВ, холодильник, балкон).</w:t>
      </w:r>
    </w:p>
    <w:bookmarkEnd w:id="0"/>
    <w:p w:rsidR="00280A7B" w:rsidRPr="00280A7B" w:rsidRDefault="00280A7B" w:rsidP="00280A7B">
      <w:pPr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280A7B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В стоимость входит: Дополнительно оплачивается: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92"/>
        <w:gridCol w:w="1787"/>
        <w:gridCol w:w="1787"/>
        <w:gridCol w:w="1787"/>
        <w:gridCol w:w="1801"/>
      </w:tblGrid>
      <w:tr w:rsidR="00280A7B" w:rsidRPr="00280A7B" w:rsidTr="00280A7B">
        <w:trPr>
          <w:trHeight w:val="459"/>
        </w:trPr>
        <w:tc>
          <w:tcPr>
            <w:tcW w:w="2801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Размещение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2-х, 3-х местный</w:t>
            </w:r>
          </w:p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«Стандарт ПК»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4-х местный</w:t>
            </w:r>
          </w:p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«Стандарт ПК»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Блок (2+2)</w:t>
            </w:r>
          </w:p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«Стандарт ПК»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1-но местный</w:t>
            </w:r>
          </w:p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«Стандарт»</w:t>
            </w:r>
          </w:p>
        </w:tc>
      </w:tr>
      <w:tr w:rsidR="00280A7B" w:rsidRPr="00280A7B" w:rsidTr="00280A7B">
        <w:trPr>
          <w:trHeight w:val="459"/>
        </w:trPr>
        <w:tc>
          <w:tcPr>
            <w:tcW w:w="2801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Гостиница «АКАДЕМИЯ»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FF0000"/>
                <w:sz w:val="24"/>
                <w:szCs w:val="24"/>
                <w:lang w:eastAsia="ru-RU"/>
              </w:rPr>
              <w:t>8 500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FF0000"/>
                <w:sz w:val="24"/>
                <w:szCs w:val="24"/>
                <w:lang w:eastAsia="ru-RU"/>
              </w:rPr>
              <w:t>8 300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FF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842" w:type="dxa"/>
            <w:hideMark/>
          </w:tcPr>
          <w:p w:rsidR="00280A7B" w:rsidRPr="00280A7B" w:rsidRDefault="00280A7B" w:rsidP="00280A7B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280A7B">
              <w:rPr>
                <w:b/>
                <w:bCs/>
                <w:color w:val="FF0000"/>
                <w:sz w:val="24"/>
                <w:szCs w:val="24"/>
                <w:lang w:eastAsia="ru-RU"/>
              </w:rPr>
              <w:t>9 300</w:t>
            </w:r>
          </w:p>
        </w:tc>
      </w:tr>
    </w:tbl>
    <w:p w:rsidR="00280A7B" w:rsidRDefault="00280A7B" w:rsidP="008C703C">
      <w:pPr>
        <w:rPr>
          <w:color w:val="FF0000"/>
          <w:sz w:val="24"/>
          <w:szCs w:val="24"/>
          <w:lang w:val="en-US"/>
        </w:rPr>
      </w:pPr>
    </w:p>
    <w:p w:rsidR="00280A7B" w:rsidRDefault="00280A7B" w:rsidP="008C703C">
      <w:pPr>
        <w:rPr>
          <w:color w:val="FF0000"/>
          <w:sz w:val="24"/>
          <w:szCs w:val="24"/>
          <w:lang w:val="en-US"/>
        </w:rPr>
      </w:pPr>
    </w:p>
    <w:p w:rsidR="00280A7B" w:rsidRDefault="00280A7B" w:rsidP="008C703C">
      <w:pPr>
        <w:rPr>
          <w:color w:val="FF0000"/>
          <w:sz w:val="24"/>
          <w:szCs w:val="24"/>
          <w:lang w:val="en-US"/>
        </w:rPr>
      </w:pPr>
    </w:p>
    <w:p w:rsidR="00280A7B" w:rsidRPr="00280A7B" w:rsidRDefault="00280A7B" w:rsidP="008C703C">
      <w:pPr>
        <w:rPr>
          <w:color w:val="FF0000"/>
          <w:sz w:val="24"/>
          <w:szCs w:val="24"/>
          <w:lang w:val="en-US"/>
        </w:rPr>
      </w:pPr>
    </w:p>
    <w:p w:rsidR="008C703C" w:rsidRPr="008C703C" w:rsidRDefault="008C703C" w:rsidP="008C703C">
      <w:pPr>
        <w:jc w:val="center"/>
        <w:rPr>
          <w:color w:val="FF0000"/>
          <w:sz w:val="24"/>
          <w:szCs w:val="24"/>
        </w:rPr>
      </w:pPr>
    </w:p>
    <w:tbl>
      <w:tblPr>
        <w:tblStyle w:val="af5"/>
        <w:tblpPr w:leftFromText="180" w:rightFromText="180" w:vertAnchor="text" w:horzAnchor="margin" w:tblpX="108" w:tblpY="-22"/>
        <w:tblW w:w="11448" w:type="dxa"/>
        <w:tblLook w:val="04A0" w:firstRow="1" w:lastRow="0" w:firstColumn="1" w:lastColumn="0" w:noHBand="0" w:noVBand="1"/>
      </w:tblPr>
      <w:tblGrid>
        <w:gridCol w:w="5211"/>
        <w:gridCol w:w="6237"/>
      </w:tblGrid>
      <w:tr w:rsidR="008C703C" w:rsidRPr="008C703C" w:rsidTr="008C703C">
        <w:trPr>
          <w:trHeight w:val="254"/>
        </w:trPr>
        <w:tc>
          <w:tcPr>
            <w:tcW w:w="5211" w:type="dxa"/>
          </w:tcPr>
          <w:p w:rsidR="008C703C" w:rsidRPr="008C703C" w:rsidRDefault="008C703C" w:rsidP="008C703C">
            <w:pPr>
              <w:pStyle w:val="31"/>
              <w:rPr>
                <w:b w:val="0"/>
                <w:i w:val="0"/>
                <w:color w:val="auto"/>
                <w:sz w:val="24"/>
                <w:szCs w:val="24"/>
              </w:rPr>
            </w:pPr>
            <w:r w:rsidRPr="008C703C">
              <w:rPr>
                <w:b w:val="0"/>
                <w:i w:val="0"/>
                <w:color w:val="auto"/>
                <w:sz w:val="24"/>
                <w:szCs w:val="24"/>
              </w:rPr>
              <w:lastRenderedPageBreak/>
              <w:t>В стоимость входит:</w:t>
            </w:r>
          </w:p>
        </w:tc>
        <w:tc>
          <w:tcPr>
            <w:tcW w:w="6237" w:type="dxa"/>
          </w:tcPr>
          <w:p w:rsidR="008C703C" w:rsidRPr="008C703C" w:rsidRDefault="008C703C" w:rsidP="008C703C">
            <w:pPr>
              <w:jc w:val="center"/>
              <w:rPr>
                <w:color w:val="000000"/>
                <w:sz w:val="24"/>
                <w:szCs w:val="24"/>
              </w:rPr>
            </w:pPr>
            <w:r w:rsidRPr="008C703C">
              <w:rPr>
                <w:color w:val="000000"/>
                <w:sz w:val="24"/>
                <w:szCs w:val="24"/>
              </w:rPr>
              <w:t>Дополнительно оплачивается:</w:t>
            </w:r>
          </w:p>
        </w:tc>
      </w:tr>
      <w:tr w:rsidR="008C703C" w:rsidRPr="008C703C" w:rsidTr="008C703C">
        <w:trPr>
          <w:trHeight w:val="737"/>
        </w:trPr>
        <w:tc>
          <w:tcPr>
            <w:tcW w:w="5211" w:type="dxa"/>
          </w:tcPr>
          <w:p w:rsidR="008C703C" w:rsidRPr="008C703C" w:rsidRDefault="008C703C" w:rsidP="008C703C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C703C">
              <w:rPr>
                <w:i w:val="0"/>
                <w:color w:val="auto"/>
                <w:sz w:val="24"/>
                <w:szCs w:val="24"/>
              </w:rPr>
              <w:t>Проезд комфортабельным  автобусом;</w:t>
            </w:r>
          </w:p>
          <w:p w:rsidR="008C703C" w:rsidRPr="008C703C" w:rsidRDefault="008C703C" w:rsidP="008C703C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C703C">
              <w:rPr>
                <w:i w:val="0"/>
                <w:color w:val="auto"/>
                <w:sz w:val="24"/>
                <w:szCs w:val="24"/>
              </w:rPr>
              <w:t>Проживание согласно выбранной категории;</w:t>
            </w:r>
          </w:p>
          <w:p w:rsidR="008C703C" w:rsidRPr="008C703C" w:rsidRDefault="008C703C" w:rsidP="008C703C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C703C">
              <w:rPr>
                <w:i w:val="0"/>
                <w:color w:val="auto"/>
                <w:sz w:val="24"/>
                <w:szCs w:val="24"/>
              </w:rPr>
              <w:t>Питание по программе: 2 завтрака + 2 ужина;</w:t>
            </w:r>
          </w:p>
          <w:p w:rsidR="008C703C" w:rsidRPr="008C703C" w:rsidRDefault="008C703C" w:rsidP="008C703C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i w:val="0"/>
                <w:color w:val="auto"/>
                <w:sz w:val="24"/>
                <w:szCs w:val="24"/>
              </w:rPr>
            </w:pPr>
            <w:r w:rsidRPr="008C703C">
              <w:rPr>
                <w:i w:val="0"/>
                <w:color w:val="auto"/>
                <w:sz w:val="24"/>
                <w:szCs w:val="24"/>
              </w:rPr>
              <w:t>Экскурсионное обслуживание на маршруте;</w:t>
            </w:r>
          </w:p>
          <w:p w:rsidR="008C703C" w:rsidRPr="008C703C" w:rsidRDefault="008C703C" w:rsidP="008C703C">
            <w:pPr>
              <w:pStyle w:val="31"/>
              <w:numPr>
                <w:ilvl w:val="0"/>
                <w:numId w:val="11"/>
              </w:numPr>
              <w:ind w:left="284"/>
              <w:jc w:val="left"/>
              <w:rPr>
                <w:sz w:val="24"/>
                <w:szCs w:val="24"/>
              </w:rPr>
            </w:pPr>
            <w:r w:rsidRPr="008C703C">
              <w:rPr>
                <w:i w:val="0"/>
                <w:color w:val="auto"/>
                <w:sz w:val="24"/>
                <w:szCs w:val="24"/>
              </w:rPr>
              <w:t>Страховка.</w:t>
            </w:r>
            <w:r w:rsidRPr="008C703C">
              <w:rPr>
                <w:i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6237" w:type="dxa"/>
          </w:tcPr>
          <w:p w:rsidR="008C703C" w:rsidRPr="008C703C" w:rsidRDefault="008C703C" w:rsidP="008C703C">
            <w:pPr>
              <w:pStyle w:val="a9"/>
              <w:numPr>
                <w:ilvl w:val="0"/>
                <w:numId w:val="12"/>
              </w:numPr>
              <w:ind w:left="318"/>
              <w:rPr>
                <w:color w:val="000000"/>
                <w:sz w:val="24"/>
                <w:szCs w:val="24"/>
              </w:rPr>
            </w:pPr>
            <w:r w:rsidRPr="008C703C">
              <w:rPr>
                <w:color w:val="000000"/>
                <w:sz w:val="24"/>
                <w:szCs w:val="24"/>
              </w:rPr>
              <w:t>Нижне-</w:t>
            </w:r>
            <w:proofErr w:type="spellStart"/>
            <w:r w:rsidRPr="008C703C">
              <w:rPr>
                <w:color w:val="000000"/>
                <w:sz w:val="24"/>
                <w:szCs w:val="24"/>
              </w:rPr>
              <w:t>Архызское</w:t>
            </w:r>
            <w:proofErr w:type="spellEnd"/>
            <w:r w:rsidRPr="008C703C">
              <w:rPr>
                <w:color w:val="000000"/>
                <w:sz w:val="24"/>
                <w:szCs w:val="24"/>
              </w:rPr>
              <w:t xml:space="preserve"> городище – 250 руб./чел. (вход + экскурсия);</w:t>
            </w:r>
          </w:p>
          <w:p w:rsidR="008C703C" w:rsidRPr="008C703C" w:rsidRDefault="008C703C" w:rsidP="008C703C">
            <w:pPr>
              <w:pStyle w:val="a9"/>
              <w:numPr>
                <w:ilvl w:val="0"/>
                <w:numId w:val="12"/>
              </w:numPr>
              <w:ind w:left="318"/>
              <w:rPr>
                <w:color w:val="000000"/>
                <w:sz w:val="24"/>
                <w:szCs w:val="24"/>
              </w:rPr>
            </w:pPr>
            <w:r w:rsidRPr="008C703C">
              <w:rPr>
                <w:color w:val="000000"/>
                <w:sz w:val="24"/>
                <w:szCs w:val="24"/>
              </w:rPr>
              <w:t xml:space="preserve">Экскурсия на БТА – 150/100  руб. </w:t>
            </w:r>
            <w:proofErr w:type="spellStart"/>
            <w:r w:rsidRPr="008C703C">
              <w:rPr>
                <w:color w:val="000000"/>
                <w:sz w:val="24"/>
                <w:szCs w:val="24"/>
              </w:rPr>
              <w:t>взр</w:t>
            </w:r>
            <w:proofErr w:type="spellEnd"/>
            <w:r w:rsidRPr="008C703C">
              <w:rPr>
                <w:color w:val="000000"/>
                <w:sz w:val="24"/>
                <w:szCs w:val="24"/>
              </w:rPr>
              <w:t>./дет.</w:t>
            </w:r>
          </w:p>
          <w:p w:rsidR="008C703C" w:rsidRPr="008C703C" w:rsidRDefault="008C703C" w:rsidP="008C703C">
            <w:pPr>
              <w:pStyle w:val="a9"/>
              <w:numPr>
                <w:ilvl w:val="0"/>
                <w:numId w:val="12"/>
              </w:numPr>
              <w:tabs>
                <w:tab w:val="center" w:pos="5103"/>
              </w:tabs>
              <w:ind w:left="318"/>
              <w:rPr>
                <w:color w:val="000000"/>
                <w:sz w:val="24"/>
                <w:szCs w:val="24"/>
              </w:rPr>
            </w:pPr>
            <w:r w:rsidRPr="008C703C">
              <w:rPr>
                <w:color w:val="000000"/>
                <w:sz w:val="24"/>
                <w:szCs w:val="24"/>
              </w:rPr>
              <w:t>Канатная дорога в Домбае – 300 руб./чел. очередь</w:t>
            </w:r>
          </w:p>
          <w:p w:rsidR="008C703C" w:rsidRPr="008C703C" w:rsidRDefault="008C703C" w:rsidP="008C703C">
            <w:pPr>
              <w:pStyle w:val="a9"/>
              <w:numPr>
                <w:ilvl w:val="0"/>
                <w:numId w:val="12"/>
              </w:numPr>
              <w:ind w:left="318"/>
              <w:rPr>
                <w:color w:val="000000"/>
                <w:sz w:val="24"/>
                <w:szCs w:val="24"/>
              </w:rPr>
            </w:pPr>
            <w:r w:rsidRPr="008C703C">
              <w:rPr>
                <w:color w:val="000000"/>
                <w:sz w:val="24"/>
                <w:szCs w:val="24"/>
              </w:rPr>
              <w:t>Экскурсия на РАТАН-600 – 150 руб./чел.</w:t>
            </w:r>
          </w:p>
        </w:tc>
      </w:tr>
    </w:tbl>
    <w:p w:rsidR="008C703C" w:rsidRPr="008C703C" w:rsidRDefault="008C703C" w:rsidP="008C703C">
      <w:pPr>
        <w:jc w:val="center"/>
        <w:rPr>
          <w:b/>
          <w:color w:val="FF0000"/>
          <w:sz w:val="24"/>
          <w:szCs w:val="24"/>
        </w:rPr>
      </w:pPr>
      <w:r w:rsidRPr="008C703C">
        <w:rPr>
          <w:color w:val="FF0000"/>
          <w:sz w:val="24"/>
          <w:szCs w:val="24"/>
        </w:rPr>
        <w:sym w:font="Wingdings 2" w:char="F0E3"/>
      </w:r>
      <w:r w:rsidRPr="008C703C">
        <w:rPr>
          <w:color w:val="FF0000"/>
          <w:sz w:val="24"/>
          <w:szCs w:val="24"/>
        </w:rPr>
        <w:t>Внимание! Стоимость входных билетов  может изменяться, учитывайте это перед  составлением бюджета на поездку!!!</w:t>
      </w:r>
    </w:p>
    <w:p w:rsidR="008C703C" w:rsidRPr="00CE3BA2" w:rsidRDefault="008C703C" w:rsidP="008C703C"/>
    <w:sectPr w:rsidR="008C703C" w:rsidRPr="00CE3BA2" w:rsidSect="00110002">
      <w:pgSz w:w="11906" w:h="16838"/>
      <w:pgMar w:top="28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4C" w:rsidRDefault="00230D4C" w:rsidP="00FA3A4C">
      <w:r>
        <w:separator/>
      </w:r>
    </w:p>
  </w:endnote>
  <w:endnote w:type="continuationSeparator" w:id="0">
    <w:p w:rsidR="00230D4C" w:rsidRDefault="00230D4C" w:rsidP="00FA3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 Unicode MS"/>
    <w:charset w:val="80"/>
    <w:family w:val="swiss"/>
    <w:pitch w:val="variable"/>
  </w:font>
  <w:font w:name="Nimbus Sans L">
    <w:altName w:val="MS Mincho"/>
    <w:charset w:val="80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4C" w:rsidRDefault="00230D4C" w:rsidP="00FA3A4C">
      <w:r>
        <w:separator/>
      </w:r>
    </w:p>
  </w:footnote>
  <w:footnote w:type="continuationSeparator" w:id="0">
    <w:p w:rsidR="00230D4C" w:rsidRDefault="00230D4C" w:rsidP="00FA3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C637CF"/>
    <w:multiLevelType w:val="hybridMultilevel"/>
    <w:tmpl w:val="79FC2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12C8"/>
    <w:multiLevelType w:val="hybridMultilevel"/>
    <w:tmpl w:val="71D200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74EF5"/>
    <w:multiLevelType w:val="hybridMultilevel"/>
    <w:tmpl w:val="4A7E32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603B8"/>
    <w:multiLevelType w:val="hybridMultilevel"/>
    <w:tmpl w:val="CA7697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604205"/>
    <w:multiLevelType w:val="hybridMultilevel"/>
    <w:tmpl w:val="DB004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4677F"/>
    <w:multiLevelType w:val="hybridMultilevel"/>
    <w:tmpl w:val="333A9760"/>
    <w:lvl w:ilvl="0" w:tplc="AEBA901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05613"/>
    <w:multiLevelType w:val="hybridMultilevel"/>
    <w:tmpl w:val="A0FA10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C0DD2"/>
    <w:multiLevelType w:val="hybridMultilevel"/>
    <w:tmpl w:val="00147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C3BBC"/>
    <w:multiLevelType w:val="hybridMultilevel"/>
    <w:tmpl w:val="CD48D2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FC5CCD"/>
    <w:multiLevelType w:val="hybridMultilevel"/>
    <w:tmpl w:val="9446DF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FA6E68"/>
    <w:multiLevelType w:val="hybridMultilevel"/>
    <w:tmpl w:val="A9F4A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1"/>
  </w:num>
  <w:num w:numId="9">
    <w:abstractNumId w:val="10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3A4C"/>
    <w:rsid w:val="00021C90"/>
    <w:rsid w:val="0003071E"/>
    <w:rsid w:val="00106763"/>
    <w:rsid w:val="00110002"/>
    <w:rsid w:val="001957EA"/>
    <w:rsid w:val="002240A4"/>
    <w:rsid w:val="00230D4C"/>
    <w:rsid w:val="00236C7F"/>
    <w:rsid w:val="00280A50"/>
    <w:rsid w:val="00280A7B"/>
    <w:rsid w:val="002A5D7C"/>
    <w:rsid w:val="002B470A"/>
    <w:rsid w:val="002C757E"/>
    <w:rsid w:val="002D37E2"/>
    <w:rsid w:val="002D5297"/>
    <w:rsid w:val="00317FC9"/>
    <w:rsid w:val="0038273C"/>
    <w:rsid w:val="004321C5"/>
    <w:rsid w:val="004C7D02"/>
    <w:rsid w:val="00561202"/>
    <w:rsid w:val="00616DA3"/>
    <w:rsid w:val="006D6400"/>
    <w:rsid w:val="006E28CC"/>
    <w:rsid w:val="006F021D"/>
    <w:rsid w:val="006F3453"/>
    <w:rsid w:val="00791AF1"/>
    <w:rsid w:val="00845721"/>
    <w:rsid w:val="008C703C"/>
    <w:rsid w:val="0095389E"/>
    <w:rsid w:val="009D22CB"/>
    <w:rsid w:val="00A465FF"/>
    <w:rsid w:val="00AF145C"/>
    <w:rsid w:val="00B11112"/>
    <w:rsid w:val="00B45CF6"/>
    <w:rsid w:val="00BA70B3"/>
    <w:rsid w:val="00BF33EF"/>
    <w:rsid w:val="00C25BFE"/>
    <w:rsid w:val="00CE3BA2"/>
    <w:rsid w:val="00D2721F"/>
    <w:rsid w:val="00DD1CC4"/>
    <w:rsid w:val="00DE2B84"/>
    <w:rsid w:val="00EA3FAA"/>
    <w:rsid w:val="00FA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CC4"/>
    <w:rPr>
      <w:lang w:eastAsia="ar-SA"/>
    </w:rPr>
  </w:style>
  <w:style w:type="paragraph" w:styleId="1">
    <w:name w:val="heading 1"/>
    <w:basedOn w:val="a"/>
    <w:next w:val="a"/>
    <w:link w:val="10"/>
    <w:qFormat/>
    <w:rsid w:val="00FA3A4C"/>
    <w:pPr>
      <w:keepNext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E3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3F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DD1CC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D1CC4"/>
    <w:rPr>
      <w:b/>
      <w:b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DD1CC4"/>
    <w:pPr>
      <w:jc w:val="center"/>
    </w:pPr>
    <w:rPr>
      <w:rFonts w:ascii="Bookman Old Style" w:hAnsi="Bookman Old Style"/>
      <w:sz w:val="24"/>
    </w:rPr>
  </w:style>
  <w:style w:type="character" w:customStyle="1" w:styleId="a4">
    <w:name w:val="Название Знак"/>
    <w:basedOn w:val="a0"/>
    <w:link w:val="a3"/>
    <w:rsid w:val="00DD1CC4"/>
    <w:rPr>
      <w:rFonts w:ascii="Bookman Old Style" w:hAnsi="Bookman Old Style"/>
      <w:sz w:val="24"/>
      <w:lang w:eastAsia="ar-SA"/>
    </w:rPr>
  </w:style>
  <w:style w:type="paragraph" w:styleId="a5">
    <w:name w:val="Subtitle"/>
    <w:basedOn w:val="a"/>
    <w:next w:val="a6"/>
    <w:link w:val="a7"/>
    <w:qFormat/>
    <w:rsid w:val="00DD1CC4"/>
    <w:pPr>
      <w:keepNext/>
      <w:spacing w:before="240" w:after="120"/>
      <w:jc w:val="center"/>
    </w:pPr>
    <w:rPr>
      <w:rFonts w:ascii="Liberation Sans" w:eastAsia="Nimbus Sans L" w:hAnsi="Liberation Sans" w:cs="Lucida Sans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DD1CC4"/>
    <w:rPr>
      <w:rFonts w:ascii="Liberation Sans" w:eastAsia="Nimbus Sans L" w:hAnsi="Liberation Sans" w:cs="Lucida Sans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unhideWhenUsed/>
    <w:rsid w:val="00DD1CC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rsid w:val="00DD1CC4"/>
    <w:rPr>
      <w:lang w:eastAsia="ar-SA"/>
    </w:rPr>
  </w:style>
  <w:style w:type="paragraph" w:styleId="a9">
    <w:name w:val="List Paragraph"/>
    <w:basedOn w:val="a"/>
    <w:qFormat/>
    <w:rsid w:val="00DD1CC4"/>
    <w:pPr>
      <w:ind w:left="720"/>
    </w:pPr>
    <w:rPr>
      <w:rFonts w:ascii="Calibri" w:eastAsia="Calibri" w:hAnsi="Calibri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FA3A4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FA3A4C"/>
    <w:rPr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FA3A4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A3A4C"/>
    <w:rPr>
      <w:lang w:eastAsia="ar-SA"/>
    </w:rPr>
  </w:style>
  <w:style w:type="character" w:customStyle="1" w:styleId="10">
    <w:name w:val="Заголовок 1 Знак"/>
    <w:basedOn w:val="a0"/>
    <w:link w:val="1"/>
    <w:rsid w:val="00FA3A4C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CE3BA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3BA2"/>
    <w:rPr>
      <w:rFonts w:ascii="Tahoma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CE3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af0">
    <w:name w:val="Plain Text"/>
    <w:basedOn w:val="a"/>
    <w:link w:val="af1"/>
    <w:rsid w:val="00CE3BA2"/>
    <w:rPr>
      <w:rFonts w:ascii="Courier New" w:hAnsi="Courier New"/>
      <w:lang w:eastAsia="ru-RU"/>
    </w:rPr>
  </w:style>
  <w:style w:type="character" w:customStyle="1" w:styleId="af1">
    <w:name w:val="Текст Знак"/>
    <w:basedOn w:val="a0"/>
    <w:link w:val="af0"/>
    <w:rsid w:val="00CE3BA2"/>
    <w:rPr>
      <w:rFonts w:ascii="Courier New" w:hAnsi="Courier New"/>
    </w:rPr>
  </w:style>
  <w:style w:type="character" w:styleId="af2">
    <w:name w:val="Emphasis"/>
    <w:uiPriority w:val="20"/>
    <w:qFormat/>
    <w:rsid w:val="00CE3BA2"/>
    <w:rPr>
      <w:i/>
      <w:iCs/>
    </w:rPr>
  </w:style>
  <w:style w:type="paragraph" w:styleId="af3">
    <w:name w:val="No Spacing"/>
    <w:uiPriority w:val="1"/>
    <w:qFormat/>
    <w:rsid w:val="00CE3BA2"/>
  </w:style>
  <w:style w:type="character" w:styleId="af4">
    <w:name w:val="Strong"/>
    <w:uiPriority w:val="22"/>
    <w:qFormat/>
    <w:rsid w:val="00CE3BA2"/>
    <w:rPr>
      <w:b/>
      <w:bCs/>
    </w:rPr>
  </w:style>
  <w:style w:type="table" w:styleId="-5">
    <w:name w:val="Light List Accent 5"/>
    <w:basedOn w:val="a1"/>
    <w:uiPriority w:val="61"/>
    <w:rsid w:val="00CE3BA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31">
    <w:name w:val="Body Text 3"/>
    <w:basedOn w:val="a"/>
    <w:link w:val="32"/>
    <w:rsid w:val="00D2721F"/>
    <w:pPr>
      <w:jc w:val="center"/>
    </w:pPr>
    <w:rPr>
      <w:b/>
      <w:i/>
      <w:color w:val="0000FF"/>
      <w:lang w:eastAsia="ru-RU"/>
    </w:rPr>
  </w:style>
  <w:style w:type="character" w:customStyle="1" w:styleId="32">
    <w:name w:val="Основной текст 3 Знак"/>
    <w:basedOn w:val="a0"/>
    <w:link w:val="31"/>
    <w:rsid w:val="00D2721F"/>
    <w:rPr>
      <w:b/>
      <w:i/>
      <w:color w:val="0000FF"/>
    </w:rPr>
  </w:style>
  <w:style w:type="table" w:styleId="-50">
    <w:name w:val="Light Shading Accent 5"/>
    <w:basedOn w:val="a1"/>
    <w:uiPriority w:val="60"/>
    <w:rsid w:val="00110002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1">
    <w:name w:val="Light Grid Accent 5"/>
    <w:basedOn w:val="a1"/>
    <w:uiPriority w:val="62"/>
    <w:rsid w:val="0011000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af5">
    <w:name w:val="Table Grid"/>
    <w:basedOn w:val="a1"/>
    <w:uiPriority w:val="59"/>
    <w:rsid w:val="002C757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rsid w:val="00EA3FAA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bs1">
    <w:name w:val="bs1"/>
    <w:basedOn w:val="a0"/>
    <w:rsid w:val="00EA3FAA"/>
    <w:rPr>
      <w:color w:val="1A4780"/>
    </w:rPr>
  </w:style>
  <w:style w:type="character" w:customStyle="1" w:styleId="ed1">
    <w:name w:val="ed1"/>
    <w:basedOn w:val="a0"/>
    <w:rsid w:val="00EA3FAA"/>
    <w:rPr>
      <w:i/>
      <w:iCs/>
    </w:rPr>
  </w:style>
  <w:style w:type="character" w:customStyle="1" w:styleId="gd1">
    <w:name w:val="gd1"/>
    <w:basedOn w:val="a0"/>
    <w:rsid w:val="00EA3FAA"/>
    <w:rPr>
      <w:color w:val="006622"/>
    </w:rPr>
  </w:style>
  <w:style w:type="character" w:customStyle="1" w:styleId="rd1">
    <w:name w:val="rd1"/>
    <w:basedOn w:val="a0"/>
    <w:rsid w:val="00EA3FAA"/>
    <w:rPr>
      <w:color w:val="770000"/>
    </w:rPr>
  </w:style>
  <w:style w:type="table" w:styleId="-6">
    <w:name w:val="Light Grid Accent 6"/>
    <w:basedOn w:val="a1"/>
    <w:uiPriority w:val="62"/>
    <w:rsid w:val="00EA3FA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-60">
    <w:name w:val="Light Shading Accent 6"/>
    <w:basedOn w:val="a1"/>
    <w:uiPriority w:val="60"/>
    <w:rsid w:val="001957EA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af6">
    <w:name w:val="Hyperlink"/>
    <w:rsid w:val="002240A4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2240A4"/>
    <w:pPr>
      <w:spacing w:before="100" w:beforeAutospacing="1" w:after="100" w:afterAutospacing="1" w:line="175" w:lineRule="atLeast"/>
    </w:pPr>
    <w:rPr>
      <w:rFonts w:ascii="Arial" w:hAnsi="Arial" w:cs="Arial"/>
      <w:color w:val="333333"/>
      <w:sz w:val="14"/>
      <w:szCs w:val="14"/>
      <w:lang w:eastAsia="ru-RU"/>
    </w:rPr>
  </w:style>
  <w:style w:type="table" w:styleId="-3">
    <w:name w:val="Light Grid Accent 3"/>
    <w:basedOn w:val="a1"/>
    <w:uiPriority w:val="62"/>
    <w:rsid w:val="002240A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customStyle="1" w:styleId="p6">
    <w:name w:val="p6"/>
    <w:basedOn w:val="a"/>
    <w:rsid w:val="00280A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280A7B"/>
  </w:style>
  <w:style w:type="paragraph" w:customStyle="1" w:styleId="p7">
    <w:name w:val="p7"/>
    <w:basedOn w:val="a"/>
    <w:rsid w:val="00280A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280A7B"/>
  </w:style>
  <w:style w:type="character" w:customStyle="1" w:styleId="s2">
    <w:name w:val="s2"/>
    <w:basedOn w:val="a0"/>
    <w:rsid w:val="00280A7B"/>
  </w:style>
  <w:style w:type="character" w:customStyle="1" w:styleId="s6">
    <w:name w:val="s6"/>
    <w:basedOn w:val="a0"/>
    <w:rsid w:val="00280A7B"/>
  </w:style>
  <w:style w:type="character" w:customStyle="1" w:styleId="s7">
    <w:name w:val="s7"/>
    <w:basedOn w:val="a0"/>
    <w:rsid w:val="00280A7B"/>
  </w:style>
  <w:style w:type="paragraph" w:customStyle="1" w:styleId="p5">
    <w:name w:val="p5"/>
    <w:basedOn w:val="a"/>
    <w:rsid w:val="00280A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8">
    <w:name w:val="s8"/>
    <w:basedOn w:val="a0"/>
    <w:rsid w:val="00280A7B"/>
  </w:style>
  <w:style w:type="paragraph" w:customStyle="1" w:styleId="p8">
    <w:name w:val="p8"/>
    <w:basedOn w:val="a"/>
    <w:rsid w:val="00280A7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9">
    <w:name w:val="p9"/>
    <w:basedOn w:val="a"/>
    <w:rsid w:val="00280A7B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280A7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9">
    <w:name w:val="s9"/>
    <w:basedOn w:val="a0"/>
    <w:rsid w:val="00280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7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00130-0DE9-4847-BED3-D7F3D2BC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Таурас-тур</Company>
  <LinksUpToDate>false</LinksUpToDate>
  <CharactersWithSpaces>6922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</cp:revision>
  <dcterms:created xsi:type="dcterms:W3CDTF">2018-01-08T08:30:00Z</dcterms:created>
  <dcterms:modified xsi:type="dcterms:W3CDTF">2018-04-04T16:11:00Z</dcterms:modified>
</cp:coreProperties>
</file>