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r>
        <w:rPr>
          <w:b/>
        </w:rPr>
        <w:t>Красная,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r>
        <w:rPr>
          <w:lang w:val="en-US"/>
        </w:rPr>
        <w:t>tautas</w:t>
      </w:r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r>
        <w:rPr>
          <w:lang w:val="en-US"/>
        </w:rPr>
        <w:t>ru</w:t>
      </w:r>
    </w:p>
    <w:p w:rsidR="00236C7F" w:rsidRDefault="00236C7F" w:rsidP="00CE3BA2">
      <w:pPr>
        <w:rPr>
          <w:sz w:val="56"/>
          <w:szCs w:val="56"/>
        </w:rPr>
      </w:pPr>
    </w:p>
    <w:p w:rsidR="00CE3BA2" w:rsidRDefault="00156A67" w:rsidP="00CE3BA2">
      <w:pPr>
        <w:rPr>
          <w:sz w:val="56"/>
          <w:szCs w:val="56"/>
        </w:rPr>
      </w:pPr>
      <w:r w:rsidRPr="00156A67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156A67" w:rsidP="00CE3BA2">
      <w:pPr>
        <w:jc w:val="center"/>
      </w:pPr>
      <w:r>
        <w:pict>
          <v:shape id="_x0000_i1026" type="#_x0000_t136" style="width:25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3 дня и 2 ночи"/>
          </v:shape>
        </w:pict>
      </w:r>
    </w:p>
    <w:tbl>
      <w:tblPr>
        <w:tblStyle w:val="-2"/>
        <w:tblpPr w:leftFromText="180" w:rightFromText="180" w:vertAnchor="text" w:horzAnchor="margin" w:tblpXSpec="center" w:tblpY="503"/>
        <w:tblW w:w="11023" w:type="dxa"/>
        <w:tblLook w:val="0000"/>
      </w:tblPr>
      <w:tblGrid>
        <w:gridCol w:w="710"/>
        <w:gridCol w:w="10313"/>
      </w:tblGrid>
      <w:tr w:rsidR="00127C5D" w:rsidRPr="00127C5D" w:rsidTr="00127C5D">
        <w:trPr>
          <w:cnfStyle w:val="000000100000"/>
          <w:trHeight w:val="271"/>
        </w:trPr>
        <w:tc>
          <w:tcPr>
            <w:cnfStyle w:val="000010000000"/>
            <w:tcW w:w="710" w:type="dxa"/>
          </w:tcPr>
          <w:p w:rsidR="00127C5D" w:rsidRPr="00127C5D" w:rsidRDefault="00127C5D" w:rsidP="00127C5D">
            <w:pPr>
              <w:pStyle w:val="3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  <w:p w:rsidR="00127C5D" w:rsidRPr="00127C5D" w:rsidRDefault="00127C5D" w:rsidP="0012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3" w:type="dxa"/>
          </w:tcPr>
          <w:p w:rsidR="00127C5D" w:rsidRPr="00127C5D" w:rsidRDefault="00127C5D" w:rsidP="00127C5D">
            <w:pPr>
              <w:jc w:val="both"/>
              <w:cnfStyle w:val="000000100000"/>
              <w:rPr>
                <w:sz w:val="24"/>
                <w:szCs w:val="24"/>
              </w:rPr>
            </w:pPr>
            <w:r w:rsidRPr="00127C5D">
              <w:rPr>
                <w:b/>
                <w:sz w:val="24"/>
                <w:szCs w:val="24"/>
              </w:rPr>
              <w:t>Сбор 07.03 в 18:30. Выезд из Краснодара в 19:00 от магазина «МАГНИТ - КОСМЕТИК»</w:t>
            </w:r>
            <w:r w:rsidRPr="00127C5D">
              <w:rPr>
                <w:sz w:val="24"/>
                <w:szCs w:val="24"/>
              </w:rPr>
              <w:t xml:space="preserve"> (ул. Ставропольская / ул. Вишняковой, район «Вещевого» рынка, через дорогу напротив сквера). Ночной переезд. Прибытие в Ялту утром. </w:t>
            </w:r>
            <w:r w:rsidRPr="00127C5D">
              <w:rPr>
                <w:b/>
                <w:sz w:val="24"/>
                <w:szCs w:val="24"/>
              </w:rPr>
              <w:t>Размещение.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b/>
                <w:sz w:val="24"/>
                <w:szCs w:val="24"/>
              </w:rPr>
              <w:t>Завтрак.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b/>
                <w:sz w:val="24"/>
                <w:szCs w:val="24"/>
              </w:rPr>
              <w:t>Экскурсия в Массандровский дворец</w:t>
            </w:r>
            <w:r w:rsidRPr="00127C5D">
              <w:rPr>
                <w:sz w:val="24"/>
                <w:szCs w:val="24"/>
              </w:rPr>
              <w:t xml:space="preserve"> - </w:t>
            </w:r>
            <w:r w:rsidRPr="00127C5D">
              <w:rPr>
                <w:rStyle w:val="af2"/>
                <w:i w:val="0"/>
                <w:sz w:val="24"/>
                <w:szCs w:val="24"/>
              </w:rPr>
              <w:t>памятник архитектуры ΧΙΧ века,</w:t>
            </w:r>
            <w:r w:rsidRPr="00127C5D">
              <w:rPr>
                <w:rStyle w:val="af2"/>
                <w:sz w:val="24"/>
                <w:szCs w:val="24"/>
              </w:rPr>
              <w:t xml:space="preserve"> </w:t>
            </w:r>
            <w:r w:rsidRPr="00127C5D">
              <w:rPr>
                <w:rStyle w:val="af2"/>
                <w:i w:val="0"/>
                <w:sz w:val="24"/>
                <w:szCs w:val="24"/>
              </w:rPr>
              <w:t>построенный для Александра III в стиле французских замков эпохи Возрождения.</w:t>
            </w:r>
            <w:r w:rsidRPr="00127C5D">
              <w:rPr>
                <w:rStyle w:val="af2"/>
                <w:sz w:val="24"/>
                <w:szCs w:val="24"/>
              </w:rPr>
              <w:t xml:space="preserve"> </w:t>
            </w:r>
            <w:r w:rsidRPr="00127C5D">
              <w:rPr>
                <w:sz w:val="24"/>
                <w:szCs w:val="24"/>
              </w:rPr>
              <w:t xml:space="preserve"> Изящный Массандровский дворец просто поражает элегантной архитектурой и напоминает настоящий сказочный замок.  Еще больший интерес представляют интерьеры дворца. </w:t>
            </w:r>
            <w:r w:rsidRPr="00127C5D">
              <w:rPr>
                <w:b/>
                <w:iCs/>
                <w:sz w:val="24"/>
                <w:szCs w:val="24"/>
              </w:rPr>
              <w:t xml:space="preserve"> </w:t>
            </w:r>
            <w:r w:rsidRPr="00127C5D">
              <w:rPr>
                <w:b/>
                <w:sz w:val="24"/>
                <w:szCs w:val="24"/>
              </w:rPr>
              <w:t xml:space="preserve">Экскурсия в Партенит с посещением знаменитого на весь Крым парка-модерн «Айвазовское» Парадиз. </w:t>
            </w:r>
            <w:r w:rsidRPr="00127C5D">
              <w:rPr>
                <w:sz w:val="24"/>
                <w:szCs w:val="24"/>
              </w:rPr>
              <w:t>Он объединяет в себе мифологию и традиции паркового искусства разных народов, но соединены они здесь в высшей степени гармонично. Более всего, конечно, привлекает внимание влияние Греции. Скульптурные изображения, амфоры и пифосы – все наводит на мысли об эпохе Великой греческой колонизации. Скульптуры лошадей напоминают о древних таврах, причудливые водопады и клумбочки – о жаркой роскоши ханских гаремов, а тенистые аллеи с удобными скамейками – о Золотом веке русской аристократии. Встречаются в дизайне и детали традиционного итальянского ландшафтного дела, и стиль модерн, и многие другие составляющие мирового садово-паркового искусства</w:t>
            </w:r>
            <w:r w:rsidRPr="00127C5D">
              <w:rPr>
                <w:b/>
                <w:sz w:val="24"/>
                <w:szCs w:val="24"/>
              </w:rPr>
              <w:t xml:space="preserve">. Экскурсия по Ялтинской Набережной. </w:t>
            </w:r>
            <w:r w:rsidRPr="00127C5D">
              <w:rPr>
                <w:sz w:val="24"/>
                <w:szCs w:val="24"/>
              </w:rPr>
              <w:t xml:space="preserve">Вы увидите </w:t>
            </w:r>
            <w:r w:rsidRPr="00127C5D">
              <w:rPr>
                <w:b/>
                <w:sz w:val="24"/>
                <w:szCs w:val="24"/>
              </w:rPr>
              <w:t>500-летний платан,</w:t>
            </w:r>
            <w:r w:rsidRPr="00127C5D">
              <w:rPr>
                <w:sz w:val="24"/>
                <w:szCs w:val="24"/>
              </w:rPr>
              <w:t xml:space="preserve"> где Айседора Дункан встречалась с Сергеем Есениным, </w:t>
            </w:r>
            <w:r w:rsidRPr="00127C5D">
              <w:rPr>
                <w:b/>
                <w:sz w:val="24"/>
                <w:szCs w:val="24"/>
              </w:rPr>
              <w:t xml:space="preserve">старинный маяк – 19 века, </w:t>
            </w:r>
            <w:r w:rsidRPr="00127C5D">
              <w:rPr>
                <w:sz w:val="24"/>
                <w:szCs w:val="24"/>
              </w:rPr>
              <w:t xml:space="preserve">курьёзные памятники: </w:t>
            </w:r>
            <w:r w:rsidRPr="00127C5D">
              <w:rPr>
                <w:b/>
                <w:sz w:val="24"/>
                <w:szCs w:val="24"/>
              </w:rPr>
              <w:t>портфель Жванецкого, трубка Ширвиндта, жилетка Арканова и муза Кобзона. Ужин.</w:t>
            </w:r>
            <w:r w:rsidRPr="00127C5D">
              <w:rPr>
                <w:sz w:val="24"/>
                <w:szCs w:val="24"/>
              </w:rPr>
              <w:t xml:space="preserve"> </w:t>
            </w:r>
          </w:p>
        </w:tc>
      </w:tr>
      <w:tr w:rsidR="00127C5D" w:rsidRPr="00127C5D" w:rsidTr="00127C5D">
        <w:trPr>
          <w:trHeight w:val="736"/>
        </w:trPr>
        <w:tc>
          <w:tcPr>
            <w:cnfStyle w:val="000010000000"/>
            <w:tcW w:w="710" w:type="dxa"/>
          </w:tcPr>
          <w:p w:rsidR="00127C5D" w:rsidRPr="00127C5D" w:rsidRDefault="00127C5D" w:rsidP="00127C5D">
            <w:pPr>
              <w:jc w:val="center"/>
              <w:rPr>
                <w:b/>
                <w:sz w:val="24"/>
                <w:szCs w:val="24"/>
              </w:rPr>
            </w:pPr>
            <w:r w:rsidRPr="00127C5D">
              <w:rPr>
                <w:b/>
                <w:sz w:val="24"/>
                <w:szCs w:val="24"/>
              </w:rPr>
              <w:t>2 день</w:t>
            </w:r>
          </w:p>
          <w:p w:rsidR="00127C5D" w:rsidRPr="00127C5D" w:rsidRDefault="00127C5D" w:rsidP="00127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3" w:type="dxa"/>
          </w:tcPr>
          <w:p w:rsidR="00127C5D" w:rsidRPr="00127C5D" w:rsidRDefault="00127C5D" w:rsidP="00127C5D">
            <w:pPr>
              <w:jc w:val="both"/>
              <w:cnfStyle w:val="000000000000"/>
              <w:rPr>
                <w:sz w:val="24"/>
                <w:szCs w:val="24"/>
              </w:rPr>
            </w:pPr>
            <w:r w:rsidRPr="00127C5D">
              <w:rPr>
                <w:b/>
                <w:bCs/>
                <w:sz w:val="24"/>
                <w:szCs w:val="24"/>
              </w:rPr>
              <w:t>Завтрак.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b/>
                <w:bCs/>
                <w:sz w:val="24"/>
                <w:szCs w:val="24"/>
              </w:rPr>
              <w:t>Экскурсия в</w:t>
            </w:r>
            <w:r w:rsidRPr="00127C5D">
              <w:rPr>
                <w:bCs/>
                <w:sz w:val="24"/>
                <w:szCs w:val="24"/>
              </w:rPr>
              <w:t xml:space="preserve">  </w:t>
            </w:r>
            <w:r w:rsidRPr="00127C5D">
              <w:rPr>
                <w:b/>
                <w:sz w:val="24"/>
                <w:szCs w:val="24"/>
              </w:rPr>
              <w:t>Алупку</w:t>
            </w:r>
            <w:r w:rsidRPr="00127C5D">
              <w:rPr>
                <w:bCs/>
                <w:sz w:val="24"/>
                <w:szCs w:val="24"/>
              </w:rPr>
              <w:t xml:space="preserve"> с посещением </w:t>
            </w:r>
            <w:r w:rsidRPr="00127C5D">
              <w:rPr>
                <w:b/>
                <w:sz w:val="24"/>
                <w:szCs w:val="24"/>
              </w:rPr>
              <w:t>Воронцовского</w:t>
            </w:r>
            <w:r w:rsidRPr="00127C5D">
              <w:rPr>
                <w:b/>
                <w:iCs/>
                <w:sz w:val="24"/>
                <w:szCs w:val="24"/>
              </w:rPr>
              <w:t xml:space="preserve"> </w:t>
            </w:r>
            <w:r w:rsidRPr="00127C5D">
              <w:rPr>
                <w:b/>
                <w:sz w:val="24"/>
                <w:szCs w:val="24"/>
              </w:rPr>
              <w:t>дворца и парка</w:t>
            </w:r>
            <w:r w:rsidRPr="00127C5D">
              <w:rPr>
                <w:bCs/>
                <w:sz w:val="24"/>
                <w:szCs w:val="24"/>
              </w:rPr>
              <w:t xml:space="preserve">, который считается шедевром дворцово-паркового искусства </w:t>
            </w:r>
            <w:r w:rsidRPr="00127C5D">
              <w:rPr>
                <w:sz w:val="24"/>
                <w:szCs w:val="24"/>
              </w:rPr>
              <w:t xml:space="preserve"> с множеством редких растений.  </w:t>
            </w:r>
            <w:r w:rsidRPr="00127C5D">
              <w:rPr>
                <w:bCs/>
                <w:sz w:val="24"/>
                <w:szCs w:val="24"/>
              </w:rPr>
              <w:t>Дворец представляет собой поразительную гармонию восточного и западного стилей</w:t>
            </w:r>
            <w:r w:rsidRPr="00127C5D">
              <w:rPr>
                <w:rStyle w:val="af2"/>
                <w:b/>
                <w:i w:val="0"/>
                <w:sz w:val="24"/>
                <w:szCs w:val="24"/>
              </w:rPr>
              <w:t xml:space="preserve">. </w:t>
            </w:r>
            <w:r w:rsidRPr="00127C5D">
              <w:rPr>
                <w:b/>
                <w:sz w:val="24"/>
                <w:szCs w:val="24"/>
              </w:rPr>
              <w:t>Прогулка по Воронцовскому парку</w:t>
            </w:r>
            <w:r w:rsidRPr="00127C5D">
              <w:rPr>
                <w:sz w:val="24"/>
                <w:szCs w:val="24"/>
              </w:rPr>
              <w:t xml:space="preserve">, который поражает своим размахом, грациозностью, красотой, каменным хаосом. </w:t>
            </w:r>
            <w:r w:rsidRPr="00127C5D">
              <w:rPr>
                <w:b/>
                <w:sz w:val="24"/>
                <w:szCs w:val="24"/>
              </w:rPr>
              <w:t xml:space="preserve">Посещение </w:t>
            </w:r>
            <w:r w:rsidRPr="00127C5D">
              <w:rPr>
                <w:rStyle w:val="af4"/>
                <w:sz w:val="24"/>
                <w:szCs w:val="24"/>
              </w:rPr>
              <w:t xml:space="preserve">дегустационного зала «Алупка»,  </w:t>
            </w:r>
            <w:r w:rsidRPr="00127C5D">
              <w:rPr>
                <w:rStyle w:val="af4"/>
                <w:b w:val="0"/>
                <w:sz w:val="24"/>
                <w:szCs w:val="24"/>
              </w:rPr>
              <w:t>где</w:t>
            </w:r>
            <w:r w:rsidRPr="00127C5D">
              <w:rPr>
                <w:rStyle w:val="af4"/>
                <w:sz w:val="24"/>
                <w:szCs w:val="24"/>
              </w:rPr>
              <w:t xml:space="preserve"> </w:t>
            </w:r>
            <w:r w:rsidRPr="00127C5D">
              <w:rPr>
                <w:sz w:val="24"/>
                <w:szCs w:val="24"/>
              </w:rPr>
              <w:t xml:space="preserve">Вы познакомитесь с историей виноделия в Крыму, особенностями производства благородного напитка и получите своеобразный мастер-класс винного этикета. Вам  предложат попробовать </w:t>
            </w:r>
            <w:r w:rsidRPr="00127C5D">
              <w:rPr>
                <w:rStyle w:val="af4"/>
                <w:sz w:val="24"/>
                <w:szCs w:val="24"/>
              </w:rPr>
              <w:t>9 образцов вин из крупнейшей в мире коллекции вин</w:t>
            </w:r>
            <w:r w:rsidRPr="00127C5D">
              <w:rPr>
                <w:sz w:val="24"/>
                <w:szCs w:val="24"/>
              </w:rPr>
              <w:t xml:space="preserve"> - Массандры, от сухих до десертных. </w:t>
            </w:r>
            <w:r w:rsidRPr="00127C5D">
              <w:rPr>
                <w:b/>
                <w:sz w:val="24"/>
                <w:szCs w:val="24"/>
              </w:rPr>
              <w:t>Пешеходная экскурсия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b/>
                <w:bCs/>
                <w:sz w:val="24"/>
                <w:szCs w:val="24"/>
              </w:rPr>
              <w:t>на знаменитое Ласточкино Гнездо (мыс Ай-Тодор),</w:t>
            </w:r>
            <w:r w:rsidRPr="00127C5D">
              <w:rPr>
                <w:sz w:val="24"/>
                <w:szCs w:val="24"/>
              </w:rPr>
              <w:t xml:space="preserve"> напоминающее средневековый замок, </w:t>
            </w:r>
            <w:r w:rsidRPr="00127C5D">
              <w:rPr>
                <w:b/>
                <w:bCs/>
                <w:sz w:val="24"/>
                <w:szCs w:val="24"/>
              </w:rPr>
              <w:t xml:space="preserve"> </w:t>
            </w:r>
            <w:r w:rsidRPr="00127C5D">
              <w:rPr>
                <w:bCs/>
                <w:sz w:val="24"/>
                <w:szCs w:val="24"/>
              </w:rPr>
              <w:t>которое является</w:t>
            </w:r>
            <w:r w:rsidRPr="00127C5D">
              <w:rPr>
                <w:b/>
                <w:bCs/>
                <w:sz w:val="24"/>
                <w:szCs w:val="24"/>
              </w:rPr>
              <w:t xml:space="preserve"> </w:t>
            </w:r>
            <w:r w:rsidRPr="00127C5D">
              <w:rPr>
                <w:bCs/>
                <w:sz w:val="24"/>
                <w:szCs w:val="24"/>
              </w:rPr>
              <w:t>визитной карточкой Крыма</w:t>
            </w:r>
            <w:r w:rsidRPr="00127C5D">
              <w:rPr>
                <w:b/>
                <w:bCs/>
                <w:sz w:val="24"/>
                <w:szCs w:val="24"/>
              </w:rPr>
              <w:t xml:space="preserve">. </w:t>
            </w:r>
            <w:r w:rsidRPr="00127C5D">
              <w:rPr>
                <w:sz w:val="24"/>
                <w:szCs w:val="24"/>
              </w:rPr>
              <w:t xml:space="preserve">Подобно гнезду ласточки  оно  словно прилепилось над самым обрывом, на отвесной скале на высоте 38 м над уровнем моря. </w:t>
            </w:r>
            <w:r w:rsidRPr="00127C5D">
              <w:rPr>
                <w:b/>
                <w:bCs/>
                <w:iCs/>
                <w:sz w:val="24"/>
                <w:szCs w:val="24"/>
              </w:rPr>
              <w:t xml:space="preserve"> Экскурсия</w:t>
            </w:r>
            <w:r w:rsidRPr="00127C5D">
              <w:rPr>
                <w:bCs/>
                <w:iCs/>
                <w:sz w:val="24"/>
                <w:szCs w:val="24"/>
              </w:rPr>
              <w:t xml:space="preserve"> </w:t>
            </w:r>
            <w:r w:rsidRPr="00127C5D">
              <w:rPr>
                <w:b/>
                <w:bCs/>
                <w:iCs/>
                <w:sz w:val="24"/>
                <w:szCs w:val="24"/>
              </w:rPr>
              <w:t>в Ливадию</w:t>
            </w:r>
            <w:r w:rsidRPr="00127C5D">
              <w:rPr>
                <w:bCs/>
                <w:iCs/>
                <w:sz w:val="24"/>
                <w:szCs w:val="24"/>
              </w:rPr>
              <w:t xml:space="preserve"> с посещением </w:t>
            </w:r>
            <w:r w:rsidRPr="00127C5D">
              <w:rPr>
                <w:b/>
                <w:bCs/>
                <w:iCs/>
                <w:sz w:val="24"/>
                <w:szCs w:val="24"/>
              </w:rPr>
              <w:t>Белого императорского дворца</w:t>
            </w:r>
            <w:r w:rsidRPr="00127C5D">
              <w:rPr>
                <w:bCs/>
                <w:iCs/>
                <w:sz w:val="24"/>
                <w:szCs w:val="24"/>
              </w:rPr>
              <w:t xml:space="preserve"> в Ливадии, принадлежавшего Николаю II. </w:t>
            </w:r>
            <w:r w:rsidRPr="00127C5D">
              <w:rPr>
                <w:bCs/>
                <w:sz w:val="24"/>
                <w:szCs w:val="24"/>
              </w:rPr>
              <w:t>Дворец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bCs/>
                <w:sz w:val="24"/>
                <w:szCs w:val="24"/>
              </w:rPr>
              <w:t xml:space="preserve">построен в стиле Итальянского Возрождения. Большие окна, балконы, колоннады, аркады, темные фонари на светлых стенах– все это делает  дворец очень выразительным. </w:t>
            </w:r>
            <w:r w:rsidRPr="00127C5D">
              <w:rPr>
                <w:sz w:val="24"/>
                <w:szCs w:val="24"/>
              </w:rPr>
              <w:t xml:space="preserve">На территории дворца находится </w:t>
            </w:r>
            <w:r w:rsidRPr="00127C5D">
              <w:rPr>
                <w:b/>
                <w:sz w:val="24"/>
                <w:szCs w:val="24"/>
              </w:rPr>
              <w:t>Крестовоздвиженская Церковь</w:t>
            </w:r>
            <w:r w:rsidRPr="00127C5D">
              <w:rPr>
                <w:sz w:val="24"/>
                <w:szCs w:val="24"/>
              </w:rPr>
              <w:t xml:space="preserve">, которая была построенная при Александре II и задумана как сокровищница и хранилище религиозных реликвий Российского императорского дома. </w:t>
            </w:r>
            <w:r w:rsidRPr="00127C5D">
              <w:rPr>
                <w:b/>
                <w:sz w:val="24"/>
                <w:szCs w:val="24"/>
              </w:rPr>
              <w:t>Ужин.</w:t>
            </w:r>
          </w:p>
        </w:tc>
      </w:tr>
      <w:tr w:rsidR="00127C5D" w:rsidRPr="00127C5D" w:rsidTr="00127C5D">
        <w:trPr>
          <w:cnfStyle w:val="000000100000"/>
          <w:trHeight w:val="1983"/>
        </w:trPr>
        <w:tc>
          <w:tcPr>
            <w:cnfStyle w:val="000010000000"/>
            <w:tcW w:w="710" w:type="dxa"/>
          </w:tcPr>
          <w:p w:rsidR="00127C5D" w:rsidRPr="00127C5D" w:rsidRDefault="00127C5D" w:rsidP="00127C5D">
            <w:pPr>
              <w:jc w:val="center"/>
              <w:rPr>
                <w:b/>
                <w:sz w:val="24"/>
                <w:szCs w:val="24"/>
              </w:rPr>
            </w:pPr>
            <w:r w:rsidRPr="00127C5D">
              <w:rPr>
                <w:b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10313" w:type="dxa"/>
          </w:tcPr>
          <w:p w:rsidR="00127C5D" w:rsidRPr="00127C5D" w:rsidRDefault="00127C5D" w:rsidP="00127C5D">
            <w:pPr>
              <w:tabs>
                <w:tab w:val="left" w:pos="8415"/>
              </w:tabs>
              <w:jc w:val="both"/>
              <w:cnfStyle w:val="000000100000"/>
              <w:rPr>
                <w:sz w:val="24"/>
                <w:szCs w:val="24"/>
              </w:rPr>
            </w:pPr>
            <w:r w:rsidRPr="00127C5D">
              <w:rPr>
                <w:b/>
                <w:sz w:val="24"/>
                <w:szCs w:val="24"/>
              </w:rPr>
              <w:t xml:space="preserve">Ранний завтрак. </w:t>
            </w:r>
            <w:r w:rsidRPr="00127C5D">
              <w:rPr>
                <w:bCs/>
                <w:sz w:val="24"/>
                <w:szCs w:val="24"/>
              </w:rPr>
              <w:t>Освобождение номеров.</w:t>
            </w:r>
            <w:r w:rsidRPr="00127C5D">
              <w:rPr>
                <w:b/>
                <w:bCs/>
                <w:sz w:val="24"/>
                <w:szCs w:val="24"/>
              </w:rPr>
              <w:t xml:space="preserve"> </w:t>
            </w:r>
            <w:r w:rsidRPr="00127C5D">
              <w:rPr>
                <w:b/>
                <w:sz w:val="24"/>
                <w:szCs w:val="24"/>
              </w:rPr>
              <w:t>Выезд в Севастополь.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b/>
                <w:sz w:val="24"/>
                <w:szCs w:val="24"/>
              </w:rPr>
              <w:t>Ав</w:t>
            </w:r>
            <w:r w:rsidRPr="00127C5D">
              <w:rPr>
                <w:rStyle w:val="af4"/>
                <w:sz w:val="24"/>
                <w:szCs w:val="24"/>
                <w:shd w:val="clear" w:color="auto" w:fill="FFFFFF"/>
              </w:rPr>
              <w:t xml:space="preserve">тобусная экскурсия «Южный берег Крыма от Ялты до Севастополя» </w:t>
            </w:r>
            <w:r w:rsidRPr="00127C5D">
              <w:rPr>
                <w:sz w:val="24"/>
                <w:szCs w:val="24"/>
                <w:shd w:val="clear" w:color="auto" w:fill="FFFFFF"/>
              </w:rPr>
              <w:t>проходит по самым красивым долинам горного Крыма. Cо смотровой площадки над Ласпинским перевалом, с высоты птичьего полета, Вы сможете полюбоваться прекрасной панорамой Южного берега Крыма и увидеть на обрывистом утёсе — Красной скале</w:t>
            </w:r>
            <w:r w:rsidRPr="00127C5D"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  <w:t> </w:t>
            </w:r>
            <w:r w:rsidRPr="00127C5D">
              <w:rPr>
                <w:rStyle w:val="af4"/>
                <w:sz w:val="24"/>
                <w:szCs w:val="24"/>
                <w:shd w:val="clear" w:color="auto" w:fill="FFFFFF"/>
              </w:rPr>
              <w:t>Форосскую церковь Воскресения Христова,</w:t>
            </w:r>
            <w:r w:rsidRPr="00127C5D"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  <w:t> </w:t>
            </w:r>
            <w:r w:rsidRPr="00127C5D">
              <w:rPr>
                <w:sz w:val="24"/>
                <w:szCs w:val="24"/>
                <w:shd w:val="clear" w:color="auto" w:fill="FFFFFF"/>
              </w:rPr>
              <w:t>которая является  жемчужиной и визитной карточкой Южного Крыма.</w:t>
            </w:r>
            <w:r w:rsidRPr="00127C5D">
              <w:rPr>
                <w:rStyle w:val="apple-converted-space"/>
                <w:rFonts w:eastAsiaTheme="majorEastAsia"/>
                <w:sz w:val="24"/>
                <w:szCs w:val="24"/>
                <w:shd w:val="clear" w:color="auto" w:fill="FFFFFF"/>
              </w:rPr>
              <w:t> </w:t>
            </w:r>
            <w:r w:rsidRPr="00127C5D">
              <w:rPr>
                <w:b/>
                <w:sz w:val="24"/>
                <w:szCs w:val="24"/>
              </w:rPr>
              <w:t>Автобусно-пешеходная экскурсия по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b/>
                <w:sz w:val="24"/>
                <w:szCs w:val="24"/>
              </w:rPr>
              <w:t>Севастополю</w:t>
            </w:r>
            <w:r w:rsidRPr="00127C5D">
              <w:rPr>
                <w:sz w:val="24"/>
                <w:szCs w:val="24"/>
              </w:rPr>
              <w:t xml:space="preserve"> – городу Русской Славы. Знакомство с памятниками Севастополя: </w:t>
            </w:r>
            <w:r w:rsidRPr="00127C5D">
              <w:rPr>
                <w:b/>
                <w:sz w:val="24"/>
                <w:szCs w:val="24"/>
              </w:rPr>
              <w:t>Графская пристань</w:t>
            </w:r>
            <w:r w:rsidRPr="00127C5D">
              <w:rPr>
                <w:sz w:val="24"/>
                <w:szCs w:val="24"/>
              </w:rPr>
              <w:t xml:space="preserve">, </w:t>
            </w:r>
            <w:r w:rsidRPr="00127C5D">
              <w:rPr>
                <w:b/>
                <w:sz w:val="24"/>
                <w:szCs w:val="24"/>
              </w:rPr>
              <w:t xml:space="preserve">площадь Нахимова, памятник Затопленным кораблям, исторический приморский бульвар. </w:t>
            </w:r>
            <w:r w:rsidRPr="00127C5D">
              <w:rPr>
                <w:rStyle w:val="af4"/>
                <w:sz w:val="24"/>
                <w:szCs w:val="24"/>
              </w:rPr>
              <w:t>Морская прогулка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b/>
                <w:sz w:val="24"/>
                <w:szCs w:val="24"/>
              </w:rPr>
              <w:t>по Севастопольской бухте с осмотром военных кораблей</w:t>
            </w:r>
            <w:r w:rsidRPr="00127C5D">
              <w:rPr>
                <w:sz w:val="24"/>
                <w:szCs w:val="24"/>
              </w:rPr>
              <w:t xml:space="preserve"> (по желанию за доп. плату)</w:t>
            </w:r>
            <w:r w:rsidRPr="00127C5D">
              <w:rPr>
                <w:b/>
                <w:sz w:val="24"/>
                <w:szCs w:val="24"/>
              </w:rPr>
              <w:t xml:space="preserve">. Экскурсия в Бахчисарай - </w:t>
            </w:r>
            <w:r w:rsidRPr="00127C5D">
              <w:rPr>
                <w:sz w:val="24"/>
                <w:szCs w:val="24"/>
              </w:rPr>
              <w:t xml:space="preserve">бывшую столицу Крымского ханства, оазис восточной культуры в Крыму, которую по праву можно назвать главной сокровищницей памятников Средневековья на полуострове. </w:t>
            </w:r>
            <w:r w:rsidRPr="00127C5D">
              <w:rPr>
                <w:b/>
                <w:sz w:val="24"/>
                <w:szCs w:val="24"/>
              </w:rPr>
              <w:t xml:space="preserve">Экскурсия по  </w:t>
            </w:r>
            <w:r w:rsidRPr="00127C5D">
              <w:rPr>
                <w:b/>
                <w:spacing w:val="-2"/>
                <w:sz w:val="24"/>
                <w:szCs w:val="24"/>
              </w:rPr>
              <w:t>С</w:t>
            </w:r>
            <w:r w:rsidRPr="00127C5D">
              <w:rPr>
                <w:b/>
                <w:sz w:val="24"/>
                <w:szCs w:val="24"/>
              </w:rPr>
              <w:t xml:space="preserve">тарому городу, </w:t>
            </w:r>
            <w:r w:rsidRPr="00127C5D">
              <w:rPr>
                <w:sz w:val="24"/>
                <w:szCs w:val="24"/>
              </w:rPr>
              <w:t xml:space="preserve"> для которого характерна сохранившаяся со средних веков традиционная планировка (узкие кривые улицы) и традиционные крымско-татарские дома.</w:t>
            </w:r>
            <w:r w:rsidRPr="00127C5D">
              <w:rPr>
                <w:b/>
                <w:bCs/>
                <w:iCs/>
                <w:spacing w:val="3"/>
                <w:sz w:val="24"/>
                <w:szCs w:val="24"/>
              </w:rPr>
              <w:t xml:space="preserve"> Осмотр Ханского дворцового комплекса, </w:t>
            </w:r>
            <w:r w:rsidRPr="00127C5D">
              <w:rPr>
                <w:sz w:val="24"/>
                <w:szCs w:val="24"/>
              </w:rPr>
              <w:t xml:space="preserve">в  который входят: несколько дворцовых корпусов,  дворцовая площадь, гарем, ханская кухня и конюшня, ханская мечеть, Персидский сад, ханское кладбище, </w:t>
            </w:r>
            <w:r w:rsidRPr="00127C5D">
              <w:rPr>
                <w:spacing w:val="1"/>
                <w:sz w:val="24"/>
                <w:szCs w:val="24"/>
              </w:rPr>
              <w:t xml:space="preserve">знаменитый «Фонтан слёз, воспетым великим Пушкиным в поэме «Бахчисарайский фонтан». </w:t>
            </w:r>
            <w:r w:rsidRPr="00127C5D">
              <w:rPr>
                <w:sz w:val="24"/>
                <w:szCs w:val="24"/>
              </w:rPr>
              <w:t>Дворец</w:t>
            </w:r>
            <w:r w:rsidRPr="00127C5D">
              <w:rPr>
                <w:spacing w:val="1"/>
                <w:sz w:val="24"/>
                <w:szCs w:val="24"/>
              </w:rPr>
              <w:t xml:space="preserve"> уникален в своем роде, так как больше нигде нет ни одного дворца, построенного в крымско-татарском стиле. </w:t>
            </w:r>
            <w:r w:rsidRPr="00127C5D">
              <w:rPr>
                <w:b/>
                <w:sz w:val="24"/>
                <w:szCs w:val="24"/>
              </w:rPr>
              <w:t>Экскурсия в Свято -</w:t>
            </w:r>
            <w:r w:rsidRPr="00127C5D">
              <w:rPr>
                <w:sz w:val="24"/>
                <w:szCs w:val="24"/>
              </w:rPr>
              <w:t xml:space="preserve"> </w:t>
            </w:r>
            <w:r w:rsidRPr="00127C5D">
              <w:rPr>
                <w:rStyle w:val="af4"/>
                <w:sz w:val="24"/>
                <w:szCs w:val="24"/>
              </w:rPr>
              <w:t>Успенский монастырь</w:t>
            </w:r>
            <w:r w:rsidRPr="00127C5D">
              <w:rPr>
                <w:sz w:val="24"/>
                <w:szCs w:val="24"/>
              </w:rPr>
              <w:t xml:space="preserve"> – одна из самых первых православных святынь в Крыму, своё название получил в честь великого события – Успения Пресвятой Богородицы. Алтарная часть центрального храма монастыря вырублена внутри отвесной скалы. Около монастыря есть святой источник. В монастыре находится знаменитая </w:t>
            </w:r>
            <w:r w:rsidRPr="00127C5D">
              <w:rPr>
                <w:b/>
                <w:sz w:val="24"/>
                <w:szCs w:val="24"/>
              </w:rPr>
              <w:t xml:space="preserve">Икона Божьей Матери – Троеручница. </w:t>
            </w:r>
            <w:r w:rsidRPr="00127C5D">
              <w:rPr>
                <w:sz w:val="24"/>
                <w:szCs w:val="24"/>
              </w:rPr>
              <w:t xml:space="preserve">Икона очень древняя и считается чудотворной. </w:t>
            </w:r>
            <w:r w:rsidRPr="00127C5D">
              <w:rPr>
                <w:b/>
                <w:sz w:val="24"/>
                <w:szCs w:val="24"/>
              </w:rPr>
              <w:t>Выезд в Краснодар.</w:t>
            </w:r>
          </w:p>
        </w:tc>
      </w:tr>
    </w:tbl>
    <w:p w:rsidR="00127C5D" w:rsidRPr="00127C5D" w:rsidRDefault="00127C5D" w:rsidP="00127C5D">
      <w:pPr>
        <w:tabs>
          <w:tab w:val="left" w:pos="10915"/>
        </w:tabs>
        <w:ind w:right="-142"/>
        <w:jc w:val="both"/>
        <w:rPr>
          <w:sz w:val="24"/>
          <w:szCs w:val="24"/>
        </w:rPr>
      </w:pPr>
      <w:r w:rsidRPr="00127C5D">
        <w:rPr>
          <w:b/>
          <w:sz w:val="24"/>
          <w:szCs w:val="24"/>
          <w:u w:val="single"/>
        </w:rPr>
        <w:t>Гостиница «АГИДЕЛЬ»</w:t>
      </w:r>
      <w:r w:rsidRPr="00127C5D">
        <w:rPr>
          <w:sz w:val="24"/>
          <w:szCs w:val="24"/>
        </w:rPr>
        <w:t xml:space="preserve"> - хорошая, уютная гостиница находится в центре города Ялта, на знаменитой Пушкинской аллее,  в 5 - минутах ходьбы от городской центральной набережной и Приморского парка. Здание утопает в зелени каштаново-кипарисовой аллеи. </w:t>
      </w:r>
      <w:r w:rsidRPr="00127C5D">
        <w:rPr>
          <w:b/>
          <w:sz w:val="24"/>
          <w:szCs w:val="24"/>
          <w:u w:val="single"/>
        </w:rPr>
        <w:t>Размещение:</w:t>
      </w:r>
      <w:r w:rsidRPr="00127C5D">
        <w:rPr>
          <w:sz w:val="24"/>
          <w:szCs w:val="24"/>
        </w:rPr>
        <w:t xml:space="preserve"> </w:t>
      </w:r>
      <w:r w:rsidRPr="00127C5D">
        <w:rPr>
          <w:b/>
          <w:sz w:val="24"/>
          <w:szCs w:val="24"/>
        </w:rPr>
        <w:t>Стандарт:</w:t>
      </w:r>
      <w:r w:rsidRPr="00127C5D">
        <w:rPr>
          <w:sz w:val="24"/>
          <w:szCs w:val="24"/>
        </w:rPr>
        <w:t xml:space="preserve"> 2-х, 3-х,4-х местные хорошие номера со всеми удобствами. В номере: стандартный набор мебели, холодильник, электрочайник, ТВ, ванна, с/у.</w:t>
      </w:r>
    </w:p>
    <w:p w:rsidR="00127C5D" w:rsidRPr="00127C5D" w:rsidRDefault="00127C5D" w:rsidP="00127C5D">
      <w:pPr>
        <w:ind w:left="-142" w:right="-142"/>
        <w:jc w:val="both"/>
        <w:rPr>
          <w:rStyle w:val="af4"/>
          <w:sz w:val="24"/>
          <w:szCs w:val="24"/>
          <w:u w:val="single"/>
        </w:rPr>
      </w:pPr>
    </w:p>
    <w:tbl>
      <w:tblPr>
        <w:tblStyle w:val="-2"/>
        <w:tblpPr w:leftFromText="180" w:rightFromText="180" w:vertAnchor="text" w:horzAnchor="margin" w:tblpXSpec="center" w:tblpY="-36"/>
        <w:tblW w:w="8506" w:type="dxa"/>
        <w:tblLook w:val="01E0"/>
      </w:tblPr>
      <w:tblGrid>
        <w:gridCol w:w="3964"/>
        <w:gridCol w:w="2132"/>
        <w:gridCol w:w="2410"/>
      </w:tblGrid>
      <w:tr w:rsidR="00127C5D" w:rsidRPr="00127C5D" w:rsidTr="00127C5D">
        <w:trPr>
          <w:cnfStyle w:val="100000000000"/>
        </w:trPr>
        <w:tc>
          <w:tcPr>
            <w:cnfStyle w:val="001000000000"/>
            <w:tcW w:w="3964" w:type="dxa"/>
          </w:tcPr>
          <w:p w:rsidR="00127C5D" w:rsidRPr="00127C5D" w:rsidRDefault="00127C5D" w:rsidP="00067EB5">
            <w:pPr>
              <w:jc w:val="center"/>
              <w:rPr>
                <w:b w:val="0"/>
                <w:sz w:val="24"/>
                <w:szCs w:val="24"/>
              </w:rPr>
            </w:pPr>
            <w:r w:rsidRPr="00127C5D">
              <w:rPr>
                <w:b w:val="0"/>
                <w:sz w:val="24"/>
                <w:szCs w:val="24"/>
              </w:rPr>
              <w:t>Размещение</w:t>
            </w:r>
          </w:p>
        </w:tc>
        <w:tc>
          <w:tcPr>
            <w:cnfStyle w:val="000010000000"/>
            <w:tcW w:w="2132" w:type="dxa"/>
          </w:tcPr>
          <w:p w:rsidR="00127C5D" w:rsidRPr="00127C5D" w:rsidRDefault="00127C5D" w:rsidP="00067EB5">
            <w:pPr>
              <w:jc w:val="center"/>
              <w:rPr>
                <w:b w:val="0"/>
                <w:sz w:val="24"/>
                <w:szCs w:val="24"/>
              </w:rPr>
            </w:pPr>
            <w:r w:rsidRPr="00127C5D">
              <w:rPr>
                <w:b w:val="0"/>
                <w:sz w:val="24"/>
                <w:szCs w:val="24"/>
              </w:rPr>
              <w:t>Стандарт</w:t>
            </w:r>
          </w:p>
          <w:p w:rsidR="00127C5D" w:rsidRPr="00127C5D" w:rsidRDefault="00127C5D" w:rsidP="00067EB5">
            <w:pPr>
              <w:jc w:val="center"/>
              <w:rPr>
                <w:b w:val="0"/>
                <w:sz w:val="24"/>
                <w:szCs w:val="24"/>
              </w:rPr>
            </w:pPr>
            <w:r w:rsidRPr="00127C5D">
              <w:rPr>
                <w:b w:val="0"/>
                <w:sz w:val="24"/>
                <w:szCs w:val="24"/>
              </w:rPr>
              <w:t>2-х, 3-х местный</w:t>
            </w:r>
          </w:p>
        </w:tc>
        <w:tc>
          <w:tcPr>
            <w:cnfStyle w:val="000100000000"/>
            <w:tcW w:w="2410" w:type="dxa"/>
          </w:tcPr>
          <w:p w:rsidR="00127C5D" w:rsidRPr="00127C5D" w:rsidRDefault="00127C5D" w:rsidP="00067EB5">
            <w:pPr>
              <w:jc w:val="center"/>
              <w:rPr>
                <w:b w:val="0"/>
                <w:sz w:val="24"/>
                <w:szCs w:val="24"/>
              </w:rPr>
            </w:pPr>
            <w:r w:rsidRPr="00127C5D">
              <w:rPr>
                <w:b w:val="0"/>
                <w:sz w:val="24"/>
                <w:szCs w:val="24"/>
              </w:rPr>
              <w:t>Стандарт</w:t>
            </w:r>
          </w:p>
          <w:p w:rsidR="00127C5D" w:rsidRPr="00127C5D" w:rsidRDefault="00127C5D" w:rsidP="00067EB5">
            <w:pPr>
              <w:jc w:val="center"/>
              <w:rPr>
                <w:b w:val="0"/>
                <w:sz w:val="24"/>
                <w:szCs w:val="24"/>
              </w:rPr>
            </w:pPr>
            <w:r w:rsidRPr="00127C5D">
              <w:rPr>
                <w:b w:val="0"/>
                <w:sz w:val="24"/>
                <w:szCs w:val="24"/>
              </w:rPr>
              <w:t>1-но местный</w:t>
            </w:r>
          </w:p>
        </w:tc>
      </w:tr>
      <w:tr w:rsidR="00127C5D" w:rsidRPr="00127C5D" w:rsidTr="00127C5D">
        <w:trPr>
          <w:cnfStyle w:val="010000000000"/>
        </w:trPr>
        <w:tc>
          <w:tcPr>
            <w:cnfStyle w:val="001000000000"/>
            <w:tcW w:w="3964" w:type="dxa"/>
          </w:tcPr>
          <w:p w:rsidR="00127C5D" w:rsidRPr="00127C5D" w:rsidRDefault="00127C5D" w:rsidP="00067EB5">
            <w:pPr>
              <w:jc w:val="center"/>
              <w:rPr>
                <w:b w:val="0"/>
                <w:sz w:val="24"/>
                <w:szCs w:val="24"/>
              </w:rPr>
            </w:pPr>
            <w:r w:rsidRPr="00127C5D">
              <w:rPr>
                <w:rStyle w:val="af4"/>
                <w:sz w:val="24"/>
                <w:szCs w:val="24"/>
              </w:rPr>
              <w:t>Гостиница «АГИДЕЛЬ»</w:t>
            </w:r>
            <w:r w:rsidRPr="00127C5D">
              <w:rPr>
                <w:sz w:val="24"/>
                <w:szCs w:val="24"/>
              </w:rPr>
              <w:t xml:space="preserve">  </w:t>
            </w:r>
          </w:p>
        </w:tc>
        <w:tc>
          <w:tcPr>
            <w:cnfStyle w:val="000010000000"/>
            <w:tcW w:w="2132" w:type="dxa"/>
          </w:tcPr>
          <w:p w:rsidR="00127C5D" w:rsidRPr="00127C5D" w:rsidRDefault="00127C5D" w:rsidP="00067EB5">
            <w:pPr>
              <w:jc w:val="center"/>
              <w:rPr>
                <w:sz w:val="24"/>
                <w:szCs w:val="24"/>
              </w:rPr>
            </w:pPr>
            <w:r w:rsidRPr="00127C5D">
              <w:rPr>
                <w:sz w:val="24"/>
                <w:szCs w:val="24"/>
              </w:rPr>
              <w:t>8 500</w:t>
            </w:r>
          </w:p>
        </w:tc>
        <w:tc>
          <w:tcPr>
            <w:cnfStyle w:val="000100000000"/>
            <w:tcW w:w="2410" w:type="dxa"/>
          </w:tcPr>
          <w:p w:rsidR="00127C5D" w:rsidRPr="00127C5D" w:rsidRDefault="00127C5D" w:rsidP="00067EB5">
            <w:pPr>
              <w:jc w:val="center"/>
              <w:rPr>
                <w:sz w:val="24"/>
                <w:szCs w:val="24"/>
              </w:rPr>
            </w:pPr>
            <w:r w:rsidRPr="00127C5D">
              <w:rPr>
                <w:sz w:val="24"/>
                <w:szCs w:val="24"/>
              </w:rPr>
              <w:t>10 500</w:t>
            </w:r>
          </w:p>
        </w:tc>
      </w:tr>
    </w:tbl>
    <w:p w:rsidR="00127C5D" w:rsidRPr="00127C5D" w:rsidRDefault="00127C5D" w:rsidP="00127C5D">
      <w:pPr>
        <w:ind w:left="-142" w:right="-142"/>
        <w:jc w:val="both"/>
        <w:rPr>
          <w:rStyle w:val="af4"/>
          <w:sz w:val="24"/>
          <w:szCs w:val="24"/>
          <w:u w:val="single"/>
        </w:rPr>
      </w:pPr>
    </w:p>
    <w:p w:rsidR="00127C5D" w:rsidRPr="00127C5D" w:rsidRDefault="00127C5D" w:rsidP="00127C5D">
      <w:pPr>
        <w:ind w:left="-142" w:right="-142"/>
        <w:jc w:val="both"/>
        <w:rPr>
          <w:rStyle w:val="af4"/>
          <w:sz w:val="24"/>
          <w:szCs w:val="24"/>
          <w:u w:val="single"/>
        </w:rPr>
      </w:pPr>
    </w:p>
    <w:p w:rsidR="00127C5D" w:rsidRPr="00127C5D" w:rsidRDefault="00127C5D" w:rsidP="00127C5D">
      <w:pPr>
        <w:ind w:left="-142" w:right="-142"/>
        <w:jc w:val="both"/>
        <w:rPr>
          <w:rStyle w:val="af4"/>
          <w:sz w:val="24"/>
          <w:szCs w:val="24"/>
          <w:u w:val="single"/>
        </w:rPr>
      </w:pPr>
    </w:p>
    <w:p w:rsidR="00127C5D" w:rsidRPr="00127C5D" w:rsidRDefault="00127C5D" w:rsidP="00127C5D">
      <w:pPr>
        <w:ind w:right="-142"/>
        <w:jc w:val="both"/>
        <w:rPr>
          <w:rStyle w:val="af4"/>
          <w:sz w:val="24"/>
          <w:szCs w:val="24"/>
          <w:u w:val="single"/>
        </w:rPr>
      </w:pPr>
    </w:p>
    <w:p w:rsidR="00127C5D" w:rsidRPr="00127C5D" w:rsidRDefault="00127C5D" w:rsidP="00127C5D">
      <w:pPr>
        <w:ind w:left="-142" w:right="-142"/>
        <w:jc w:val="both"/>
        <w:rPr>
          <w:rStyle w:val="af4"/>
          <w:sz w:val="24"/>
          <w:szCs w:val="24"/>
          <w:u w:val="single"/>
        </w:rPr>
      </w:pPr>
    </w:p>
    <w:tbl>
      <w:tblPr>
        <w:tblStyle w:val="-20"/>
        <w:tblpPr w:leftFromText="180" w:rightFromText="180" w:vertAnchor="text" w:horzAnchor="margin" w:tblpX="108" w:tblpY="-6"/>
        <w:tblW w:w="10915" w:type="dxa"/>
        <w:tblLook w:val="04A0"/>
      </w:tblPr>
      <w:tblGrid>
        <w:gridCol w:w="4820"/>
        <w:gridCol w:w="6095"/>
      </w:tblGrid>
      <w:tr w:rsidR="00127C5D" w:rsidRPr="00127C5D" w:rsidTr="00127C5D">
        <w:trPr>
          <w:cnfStyle w:val="100000000000"/>
          <w:trHeight w:val="258"/>
        </w:trPr>
        <w:tc>
          <w:tcPr>
            <w:cnfStyle w:val="001000000000"/>
            <w:tcW w:w="4820" w:type="dxa"/>
          </w:tcPr>
          <w:p w:rsidR="00127C5D" w:rsidRPr="00127C5D" w:rsidRDefault="00127C5D" w:rsidP="00127C5D">
            <w:pPr>
              <w:pStyle w:val="31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7C5D">
              <w:rPr>
                <w:b w:val="0"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6095" w:type="dxa"/>
          </w:tcPr>
          <w:p w:rsidR="00127C5D" w:rsidRPr="00127C5D" w:rsidRDefault="00127C5D" w:rsidP="00127C5D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127C5D">
              <w:rPr>
                <w:b w:val="0"/>
                <w:sz w:val="24"/>
                <w:szCs w:val="24"/>
              </w:rPr>
              <w:t>Дополнительно оплачивается:</w:t>
            </w:r>
          </w:p>
        </w:tc>
      </w:tr>
      <w:tr w:rsidR="00127C5D" w:rsidRPr="00127C5D" w:rsidTr="00127C5D">
        <w:trPr>
          <w:cnfStyle w:val="000000100000"/>
          <w:trHeight w:val="1245"/>
        </w:trPr>
        <w:tc>
          <w:tcPr>
            <w:cnfStyle w:val="001000000000"/>
            <w:tcW w:w="4820" w:type="dxa"/>
          </w:tcPr>
          <w:p w:rsidR="00127C5D" w:rsidRPr="00127C5D" w:rsidRDefault="00127C5D" w:rsidP="00127C5D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bookmarkStart w:id="0" w:name="_Hlk480744280"/>
            <w:r w:rsidRPr="00127C5D">
              <w:rPr>
                <w:b w:val="0"/>
                <w:i w:val="0"/>
                <w:color w:val="auto"/>
                <w:sz w:val="24"/>
                <w:szCs w:val="24"/>
              </w:rPr>
              <w:t>Проезд комфортабельным автобусом;</w:t>
            </w:r>
          </w:p>
          <w:p w:rsidR="00127C5D" w:rsidRPr="00127C5D" w:rsidRDefault="00127C5D" w:rsidP="00127C5D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7C5D">
              <w:rPr>
                <w:b w:val="0"/>
                <w:i w:val="0"/>
                <w:color w:val="auto"/>
                <w:sz w:val="24"/>
                <w:szCs w:val="24"/>
              </w:rPr>
              <w:t>Паромная переправа;</w:t>
            </w:r>
          </w:p>
          <w:p w:rsidR="00127C5D" w:rsidRPr="00127C5D" w:rsidRDefault="00127C5D" w:rsidP="00127C5D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7C5D">
              <w:rPr>
                <w:b w:val="0"/>
                <w:i w:val="0"/>
                <w:color w:val="auto"/>
                <w:sz w:val="24"/>
                <w:szCs w:val="24"/>
              </w:rPr>
              <w:t>Проживание в гостинице;</w:t>
            </w:r>
          </w:p>
          <w:p w:rsidR="00127C5D" w:rsidRPr="00127C5D" w:rsidRDefault="00127C5D" w:rsidP="00127C5D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7C5D">
              <w:rPr>
                <w:b w:val="0"/>
                <w:i w:val="0"/>
                <w:color w:val="auto"/>
                <w:sz w:val="24"/>
                <w:szCs w:val="24"/>
              </w:rPr>
              <w:t>Питание – по программе (3 завтрака + 2 ужина);</w:t>
            </w:r>
          </w:p>
          <w:p w:rsidR="00127C5D" w:rsidRPr="00127C5D" w:rsidRDefault="00127C5D" w:rsidP="00127C5D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7C5D">
              <w:rPr>
                <w:b w:val="0"/>
                <w:i w:val="0"/>
                <w:color w:val="auto"/>
                <w:sz w:val="24"/>
                <w:szCs w:val="24"/>
              </w:rPr>
              <w:t>Экскурсионное обслуживание на маршруте;</w:t>
            </w:r>
          </w:p>
          <w:p w:rsidR="00127C5D" w:rsidRPr="00127C5D" w:rsidRDefault="00127C5D" w:rsidP="00127C5D">
            <w:pPr>
              <w:pStyle w:val="31"/>
              <w:numPr>
                <w:ilvl w:val="0"/>
                <w:numId w:val="13"/>
              </w:numPr>
              <w:ind w:left="284"/>
              <w:jc w:val="left"/>
              <w:rPr>
                <w:b w:val="0"/>
                <w:i w:val="0"/>
                <w:color w:val="auto"/>
                <w:sz w:val="24"/>
                <w:szCs w:val="24"/>
              </w:rPr>
            </w:pPr>
            <w:r w:rsidRPr="00127C5D">
              <w:rPr>
                <w:b w:val="0"/>
                <w:i w:val="0"/>
                <w:color w:val="auto"/>
                <w:sz w:val="24"/>
                <w:szCs w:val="24"/>
              </w:rPr>
              <w:t>Страховка.</w:t>
            </w:r>
          </w:p>
          <w:p w:rsidR="00127C5D" w:rsidRPr="00127C5D" w:rsidRDefault="00127C5D" w:rsidP="00067EB5">
            <w:pPr>
              <w:tabs>
                <w:tab w:val="left" w:pos="7665"/>
              </w:tabs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127C5D" w:rsidRPr="00127C5D" w:rsidRDefault="00127C5D" w:rsidP="00127C5D">
            <w:pPr>
              <w:pStyle w:val="a9"/>
              <w:numPr>
                <w:ilvl w:val="0"/>
                <w:numId w:val="14"/>
              </w:numPr>
              <w:ind w:left="283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C5D">
              <w:rPr>
                <w:rFonts w:ascii="Times New Roman" w:hAnsi="Times New Roman"/>
                <w:color w:val="auto"/>
                <w:sz w:val="24"/>
                <w:szCs w:val="24"/>
              </w:rPr>
              <w:t>Массандровский дворец - 300/150  руб. взр./дет.</w:t>
            </w:r>
          </w:p>
          <w:p w:rsidR="00127C5D" w:rsidRPr="00127C5D" w:rsidRDefault="00127C5D" w:rsidP="00127C5D">
            <w:pPr>
              <w:pStyle w:val="a9"/>
              <w:numPr>
                <w:ilvl w:val="0"/>
                <w:numId w:val="14"/>
              </w:numPr>
              <w:ind w:left="283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C5D">
              <w:rPr>
                <w:rFonts w:ascii="Times New Roman" w:hAnsi="Times New Roman"/>
                <w:color w:val="auto"/>
                <w:sz w:val="24"/>
                <w:szCs w:val="24"/>
              </w:rPr>
              <w:t>Воронцовский дворец –  300/150 руб. взр./дет.</w:t>
            </w:r>
          </w:p>
          <w:p w:rsidR="00127C5D" w:rsidRPr="00127C5D" w:rsidRDefault="00127C5D" w:rsidP="00127C5D">
            <w:pPr>
              <w:pStyle w:val="a9"/>
              <w:numPr>
                <w:ilvl w:val="0"/>
                <w:numId w:val="14"/>
              </w:numPr>
              <w:ind w:left="283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C5D">
              <w:rPr>
                <w:rFonts w:ascii="Times New Roman" w:hAnsi="Times New Roman"/>
                <w:color w:val="auto"/>
                <w:sz w:val="24"/>
                <w:szCs w:val="24"/>
              </w:rPr>
              <w:t>Дегустация Массандровский вин – 400 руб./чел.</w:t>
            </w:r>
          </w:p>
          <w:p w:rsidR="00127C5D" w:rsidRPr="00127C5D" w:rsidRDefault="00127C5D" w:rsidP="00127C5D">
            <w:pPr>
              <w:pStyle w:val="a9"/>
              <w:numPr>
                <w:ilvl w:val="0"/>
                <w:numId w:val="14"/>
              </w:numPr>
              <w:ind w:left="283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C5D">
              <w:rPr>
                <w:rFonts w:ascii="Times New Roman" w:hAnsi="Times New Roman"/>
                <w:color w:val="auto"/>
                <w:sz w:val="24"/>
                <w:szCs w:val="24"/>
              </w:rPr>
              <w:t>Ливадийский дворец – 400/250 руб.  взр./дет.</w:t>
            </w:r>
          </w:p>
          <w:p w:rsidR="00127C5D" w:rsidRPr="00127C5D" w:rsidRDefault="00127C5D" w:rsidP="00127C5D">
            <w:pPr>
              <w:pStyle w:val="a9"/>
              <w:numPr>
                <w:ilvl w:val="0"/>
                <w:numId w:val="14"/>
              </w:numPr>
              <w:ind w:left="283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C5D">
              <w:rPr>
                <w:rFonts w:ascii="Times New Roman" w:hAnsi="Times New Roman"/>
                <w:color w:val="auto"/>
                <w:sz w:val="24"/>
                <w:szCs w:val="24"/>
              </w:rPr>
              <w:t>Ханский дворец в Бахчисарае – 300/150  руб. взр./дет.</w:t>
            </w:r>
          </w:p>
          <w:p w:rsidR="00127C5D" w:rsidRPr="00127C5D" w:rsidRDefault="00127C5D" w:rsidP="00127C5D">
            <w:pPr>
              <w:pStyle w:val="a9"/>
              <w:numPr>
                <w:ilvl w:val="0"/>
                <w:numId w:val="14"/>
              </w:numPr>
              <w:ind w:left="283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7C5D">
              <w:rPr>
                <w:rFonts w:ascii="Times New Roman" w:hAnsi="Times New Roman"/>
                <w:color w:val="auto"/>
                <w:sz w:val="24"/>
                <w:szCs w:val="24"/>
              </w:rPr>
              <w:t>Свято-Успенский монастырь (пожертвование) – 100 руб./чел.</w:t>
            </w:r>
          </w:p>
          <w:p w:rsidR="00127C5D" w:rsidRPr="00127C5D" w:rsidRDefault="00127C5D" w:rsidP="00127C5D">
            <w:pPr>
              <w:pStyle w:val="af3"/>
              <w:numPr>
                <w:ilvl w:val="0"/>
                <w:numId w:val="14"/>
              </w:numPr>
              <w:ind w:left="283"/>
              <w:cnfStyle w:val="000000100000"/>
              <w:rPr>
                <w:color w:val="auto"/>
                <w:sz w:val="24"/>
                <w:szCs w:val="24"/>
              </w:rPr>
            </w:pPr>
            <w:r w:rsidRPr="00127C5D">
              <w:rPr>
                <w:color w:val="auto"/>
                <w:sz w:val="24"/>
                <w:szCs w:val="24"/>
              </w:rPr>
              <w:t>Парк «Айвазовское» в Партените - 600/300  руб. взр./дет.</w:t>
            </w:r>
          </w:p>
          <w:p w:rsidR="00127C5D" w:rsidRPr="00127C5D" w:rsidRDefault="00127C5D" w:rsidP="00127C5D">
            <w:pPr>
              <w:pStyle w:val="af3"/>
              <w:numPr>
                <w:ilvl w:val="0"/>
                <w:numId w:val="14"/>
              </w:numPr>
              <w:ind w:left="283"/>
              <w:cnfStyle w:val="000000100000"/>
              <w:rPr>
                <w:color w:val="auto"/>
                <w:sz w:val="24"/>
                <w:szCs w:val="24"/>
              </w:rPr>
            </w:pPr>
            <w:r w:rsidRPr="00127C5D">
              <w:rPr>
                <w:color w:val="auto"/>
                <w:sz w:val="24"/>
                <w:szCs w:val="24"/>
              </w:rPr>
              <w:t>Морская прогулка по бухтам Севастополя – от 350 руб./чел.</w:t>
            </w:r>
          </w:p>
        </w:tc>
      </w:tr>
    </w:tbl>
    <w:bookmarkEnd w:id="0"/>
    <w:p w:rsidR="00127C5D" w:rsidRPr="00127C5D" w:rsidRDefault="00127C5D" w:rsidP="00127C5D">
      <w:pPr>
        <w:pStyle w:val="a6"/>
        <w:rPr>
          <w:b/>
          <w:color w:val="FF0000"/>
          <w:sz w:val="24"/>
          <w:szCs w:val="24"/>
        </w:rPr>
      </w:pPr>
      <w:r w:rsidRPr="00127C5D">
        <w:rPr>
          <w:b/>
          <w:color w:val="FF0000"/>
          <w:sz w:val="24"/>
          <w:szCs w:val="24"/>
        </w:rPr>
        <w:t>*</w:t>
      </w:r>
      <w:r w:rsidRPr="00127C5D">
        <w:rPr>
          <w:color w:val="FF0000"/>
          <w:sz w:val="24"/>
          <w:szCs w:val="24"/>
        </w:rPr>
        <w:t>Внимание! Стоимость входных билетов может изменяться, учитывайте это при составлении бюджета на поездку!!!</w:t>
      </w:r>
    </w:p>
    <w:p w:rsidR="00EA3FAA" w:rsidRPr="00CE3BA2" w:rsidRDefault="00EA3FAA" w:rsidP="00CE3BA2">
      <w:pPr>
        <w:jc w:val="center"/>
      </w:pPr>
    </w:p>
    <w:sectPr w:rsidR="00EA3FAA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40" w:rsidRDefault="00332540" w:rsidP="00FA3A4C">
      <w:r>
        <w:separator/>
      </w:r>
    </w:p>
  </w:endnote>
  <w:endnote w:type="continuationSeparator" w:id="1">
    <w:p w:rsidR="00332540" w:rsidRDefault="00332540" w:rsidP="00FA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40" w:rsidRDefault="00332540" w:rsidP="00FA3A4C">
      <w:r>
        <w:separator/>
      </w:r>
    </w:p>
  </w:footnote>
  <w:footnote w:type="continuationSeparator" w:id="1">
    <w:p w:rsidR="00332540" w:rsidRDefault="00332540" w:rsidP="00FA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850"/>
    <w:multiLevelType w:val="hybridMultilevel"/>
    <w:tmpl w:val="5E5A07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8561B"/>
    <w:multiLevelType w:val="hybridMultilevel"/>
    <w:tmpl w:val="FD96F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C5C6D"/>
    <w:multiLevelType w:val="hybridMultilevel"/>
    <w:tmpl w:val="1D06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E3FE1"/>
    <w:multiLevelType w:val="hybridMultilevel"/>
    <w:tmpl w:val="FE02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A3A4C"/>
    <w:rsid w:val="0003071E"/>
    <w:rsid w:val="00106763"/>
    <w:rsid w:val="00110002"/>
    <w:rsid w:val="00127C5D"/>
    <w:rsid w:val="00156A67"/>
    <w:rsid w:val="001957EA"/>
    <w:rsid w:val="002240A4"/>
    <w:rsid w:val="00236C7F"/>
    <w:rsid w:val="00280A50"/>
    <w:rsid w:val="002A5D7C"/>
    <w:rsid w:val="002B470A"/>
    <w:rsid w:val="002C757E"/>
    <w:rsid w:val="002D37E2"/>
    <w:rsid w:val="002D5297"/>
    <w:rsid w:val="00317FC9"/>
    <w:rsid w:val="00332540"/>
    <w:rsid w:val="0038273C"/>
    <w:rsid w:val="004321C5"/>
    <w:rsid w:val="004C7D02"/>
    <w:rsid w:val="00616DA3"/>
    <w:rsid w:val="006D6400"/>
    <w:rsid w:val="006E28CC"/>
    <w:rsid w:val="006F021D"/>
    <w:rsid w:val="006F3453"/>
    <w:rsid w:val="00791AF1"/>
    <w:rsid w:val="00845721"/>
    <w:rsid w:val="0095389E"/>
    <w:rsid w:val="009D22CB"/>
    <w:rsid w:val="00A465FF"/>
    <w:rsid w:val="00AF145C"/>
    <w:rsid w:val="00B11112"/>
    <w:rsid w:val="00B45CF6"/>
    <w:rsid w:val="00BA70B3"/>
    <w:rsid w:val="00BF33EF"/>
    <w:rsid w:val="00C25BFE"/>
    <w:rsid w:val="00CE3BA2"/>
    <w:rsid w:val="00D2721F"/>
    <w:rsid w:val="00DD1CC4"/>
    <w:rsid w:val="00DE2B84"/>
    <w:rsid w:val="00EA3FAA"/>
    <w:rsid w:val="00FA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a0"/>
    <w:rsid w:val="00127C5D"/>
  </w:style>
  <w:style w:type="table" w:styleId="-2">
    <w:name w:val="Light List Accent 2"/>
    <w:basedOn w:val="a1"/>
    <w:uiPriority w:val="61"/>
    <w:rsid w:val="00127C5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127C5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3FE9-7A9C-43E2-82AD-A32E42C7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2018-01-08T08:16:00Z</dcterms:created>
  <dcterms:modified xsi:type="dcterms:W3CDTF">2018-01-08T08:16:00Z</dcterms:modified>
</cp:coreProperties>
</file>