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7F" w:rsidRPr="003B4BE0" w:rsidRDefault="00236C7F" w:rsidP="00236C7F">
      <w:pPr>
        <w:pStyle w:val="1"/>
        <w:jc w:val="right"/>
        <w:rPr>
          <w:rFonts w:eastAsia="Arial Unicode M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-190500</wp:posOffset>
            </wp:positionV>
            <wp:extent cx="4799965" cy="106743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106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E0">
        <w:rPr>
          <w:noProof/>
        </w:rPr>
        <w:t>350020 Краснодар – Россия,</w:t>
      </w:r>
    </w:p>
    <w:p w:rsidR="00236C7F" w:rsidRDefault="00236C7F" w:rsidP="00236C7F">
      <w:pPr>
        <w:pStyle w:val="1"/>
        <w:jc w:val="right"/>
        <w:rPr>
          <w:noProof/>
        </w:rPr>
      </w:pPr>
      <w:r>
        <w:rPr>
          <w:noProof/>
        </w:rPr>
        <w:t>Юридический адрес:</w:t>
      </w:r>
      <w:r w:rsidRPr="003B4BE0">
        <w:rPr>
          <w:noProof/>
        </w:rPr>
        <w:t>ул.</w:t>
      </w:r>
      <w:r>
        <w:rPr>
          <w:noProof/>
        </w:rPr>
        <w:t>Красная, 180</w:t>
      </w:r>
    </w:p>
    <w:p w:rsidR="00236C7F" w:rsidRPr="006A736A" w:rsidRDefault="00236C7F" w:rsidP="00236C7F">
      <w:pPr>
        <w:tabs>
          <w:tab w:val="left" w:pos="5940"/>
        </w:tabs>
        <w:jc w:val="right"/>
        <w:rPr>
          <w:b/>
        </w:rPr>
      </w:pPr>
      <w:r>
        <w:t xml:space="preserve">                                                                                                                  </w:t>
      </w:r>
      <w:r w:rsidRPr="006A736A">
        <w:rPr>
          <w:b/>
        </w:rPr>
        <w:t xml:space="preserve">Почтовый адрес: ул. </w:t>
      </w:r>
      <w:r>
        <w:rPr>
          <w:b/>
        </w:rPr>
        <w:t>Красная, 180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тел: (861)259-33-19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тел/факс: (861) 210-98-02</w:t>
      </w:r>
    </w:p>
    <w:p w:rsidR="00236C7F" w:rsidRPr="006F422F" w:rsidRDefault="00236C7F" w:rsidP="00236C7F">
      <w:pPr>
        <w:pStyle w:val="1"/>
        <w:jc w:val="right"/>
      </w:pPr>
      <w:r w:rsidRPr="003B4BE0">
        <w:rPr>
          <w:lang w:val="en-US"/>
        </w:rPr>
        <w:t>E</w:t>
      </w:r>
      <w:r>
        <w:t>-</w:t>
      </w:r>
      <w:r w:rsidRPr="003B4BE0">
        <w:rPr>
          <w:lang w:val="en-US"/>
        </w:rPr>
        <w:t>mail</w:t>
      </w:r>
      <w:r w:rsidRPr="003B4BE0">
        <w:t>:</w:t>
      </w:r>
      <w:r>
        <w:rPr>
          <w:lang w:val="en-US"/>
        </w:rPr>
        <w:t>n</w:t>
      </w:r>
      <w:r w:rsidRPr="006F422F">
        <w:t>.</w:t>
      </w:r>
      <w:r>
        <w:rPr>
          <w:lang w:val="en-US"/>
        </w:rPr>
        <w:t>tautas</w:t>
      </w:r>
      <w:r w:rsidRPr="006F422F">
        <w:t>-</w:t>
      </w:r>
      <w:r>
        <w:rPr>
          <w:lang w:val="en-US"/>
        </w:rPr>
        <w:t>tour</w:t>
      </w:r>
      <w:r w:rsidRPr="006F422F">
        <w:t>@</w:t>
      </w:r>
      <w:r>
        <w:rPr>
          <w:lang w:val="en-US"/>
        </w:rPr>
        <w:t>mail</w:t>
      </w:r>
      <w:r w:rsidRPr="006F422F">
        <w:t>.</w:t>
      </w:r>
      <w:r>
        <w:rPr>
          <w:lang w:val="en-US"/>
        </w:rPr>
        <w:t>ru</w:t>
      </w:r>
    </w:p>
    <w:p w:rsidR="00236C7F" w:rsidRDefault="00236C7F" w:rsidP="00CE3BA2">
      <w:pPr>
        <w:rPr>
          <w:sz w:val="56"/>
          <w:szCs w:val="56"/>
        </w:rPr>
      </w:pPr>
    </w:p>
    <w:p w:rsidR="00CE3BA2" w:rsidRDefault="003E2522" w:rsidP="00CE3BA2">
      <w:pPr>
        <w:rPr>
          <w:sz w:val="56"/>
          <w:szCs w:val="56"/>
        </w:rPr>
      </w:pPr>
      <w:r w:rsidRPr="003E2522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чные туры"/>
          </v:shape>
        </w:pict>
      </w:r>
    </w:p>
    <w:p w:rsidR="00EA3FAA" w:rsidRDefault="00806BF2" w:rsidP="00CE3BA2">
      <w:pPr>
        <w:jc w:val="center"/>
      </w:pPr>
      <w:r>
        <w:pict>
          <v:shape id="_x0000_i1026" type="#_x0000_t136" style="width:282.75pt;height:21.75pt" fillcolor="#b2b2b2" strokecolor="#33c" strokeweight="1pt">
            <v:fill opacity=".5"/>
            <v:shadow on="t" color="#99f" offset="3pt"/>
            <v:textpath style="font-family:&quot;Arial Black&quot;;v-text-kern:t" trim="t" fitpath="t" string="программа 4 дня и 3 ночи"/>
          </v:shape>
        </w:pict>
      </w:r>
    </w:p>
    <w:tbl>
      <w:tblPr>
        <w:tblStyle w:val="-10"/>
        <w:tblpPr w:leftFromText="180" w:rightFromText="180" w:vertAnchor="text" w:horzAnchor="margin" w:tblpXSpec="center" w:tblpY="49"/>
        <w:tblW w:w="10856" w:type="dxa"/>
        <w:tblLook w:val="0000"/>
      </w:tblPr>
      <w:tblGrid>
        <w:gridCol w:w="710"/>
        <w:gridCol w:w="10146"/>
      </w:tblGrid>
      <w:tr w:rsidR="00806BF2" w:rsidRPr="00806BF2" w:rsidTr="00806BF2">
        <w:trPr>
          <w:cnfStyle w:val="000000100000"/>
          <w:trHeight w:val="271"/>
        </w:trPr>
        <w:tc>
          <w:tcPr>
            <w:cnfStyle w:val="000010000000"/>
            <w:tcW w:w="710" w:type="dxa"/>
          </w:tcPr>
          <w:p w:rsidR="00806BF2" w:rsidRPr="00806BF2" w:rsidRDefault="00806BF2" w:rsidP="00806BF2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  <w:p w:rsidR="00806BF2" w:rsidRPr="00806BF2" w:rsidRDefault="00806BF2" w:rsidP="00806BF2">
            <w:pPr>
              <w:rPr>
                <w:rFonts w:eastAsiaTheme="maj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6" w:type="dxa"/>
          </w:tcPr>
          <w:p w:rsidR="00806BF2" w:rsidRPr="00806BF2" w:rsidRDefault="00806BF2" w:rsidP="00806BF2">
            <w:pPr>
              <w:pStyle w:val="af3"/>
              <w:jc w:val="both"/>
              <w:cnfStyle w:val="000000100000"/>
              <w:rPr>
                <w:rFonts w:eastAsiaTheme="majorEastAsia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06BF2">
              <w:rPr>
                <w:rFonts w:eastAsiaTheme="majorEastAsia"/>
                <w:b/>
                <w:bCs/>
                <w:color w:val="000000"/>
                <w:sz w:val="24"/>
                <w:szCs w:val="24"/>
                <w:lang w:eastAsia="ar-SA"/>
              </w:rPr>
              <w:t xml:space="preserve">Сбор 07.03 в 16.30. Выезд из Краснодара в 17.00 от магазина «МАГНИТ - КОСМЕТИК» (ул. Ставропольская – ул. Вишняковой, напротив сквера, район «Вещевого рынка»). Переезд Краснодар-Тбилиси–820 км. Рано утром 08.03 прохождение Российско-Грузинской границы Верхний Ларс. </w:t>
            </w:r>
            <w:r w:rsidRPr="00806BF2">
              <w:rPr>
                <w:rFonts w:eastAsiaTheme="majorEastAsia"/>
                <w:color w:val="000000"/>
                <w:lang w:eastAsia="ar-SA"/>
              </w:rPr>
              <w:t xml:space="preserve">Путешествие по одной из красивейших дорог Кавказа - Военно-грузинской дороге (Дарьяльское ущелье), которая откроет перед Вами мир удивительной природы! </w:t>
            </w:r>
            <w:r w:rsidRPr="00806BF2">
              <w:rPr>
                <w:rFonts w:eastAsiaTheme="majorEastAsia"/>
                <w:b/>
                <w:bCs/>
                <w:color w:val="000000"/>
                <w:sz w:val="24"/>
                <w:szCs w:val="24"/>
                <w:lang w:eastAsia="ar-SA"/>
              </w:rPr>
              <w:t xml:space="preserve">Военно-грузинскую дорогу построили двести лет назад, после присоединения Грузии к Российской империи. В те годы путешествие из Тифлиса занимало не меньше месяца. </w:t>
            </w:r>
            <w:r w:rsidRPr="00806BF2">
              <w:rPr>
                <w:rFonts w:eastAsiaTheme="majorEastAsia"/>
                <w:color w:val="000000"/>
                <w:lang w:eastAsia="ar-SA"/>
              </w:rPr>
              <w:t xml:space="preserve">Вы увидите прекрасную панораму заснеженных горных вершин, Вы увидите, как зарождается  река Кавказа – Терек и необыкновенную по красоте вершину Казбек (5047м), на вершине которого находится старинная Троицкая церковь Гергети (XIV в.). На автобусе Вы поднимитесь на высоту 2395 м на Крестовый перевал, посетите «Арку Дружбы» (автор З.Церетели), </w:t>
            </w:r>
            <w:r w:rsidRPr="00806BF2">
              <w:rPr>
                <w:rFonts w:eastAsiaTheme="majorEastAsia"/>
                <w:b/>
                <w:bCs/>
                <w:color w:val="000000"/>
                <w:sz w:val="24"/>
                <w:szCs w:val="24"/>
                <w:lang w:eastAsia="ar-SA"/>
              </w:rPr>
              <w:t>сооруженную в честь дружбы народов России и Грузии,</w:t>
            </w:r>
            <w:r w:rsidRPr="00806BF2">
              <w:rPr>
                <w:rFonts w:eastAsiaTheme="majorEastAsia"/>
                <w:color w:val="000000"/>
                <w:lang w:eastAsia="ar-SA"/>
              </w:rPr>
              <w:t xml:space="preserve"> где с высоты птичьего полёта открывается изумительная панорама Кавказских гор. </w:t>
            </w:r>
            <w:r w:rsidRPr="00806BF2">
              <w:rPr>
                <w:rFonts w:eastAsiaTheme="majorEastAsia"/>
                <w:b/>
                <w:bCs/>
                <w:color w:val="000000"/>
                <w:sz w:val="24"/>
                <w:szCs w:val="24"/>
                <w:lang w:eastAsia="ar-SA"/>
              </w:rPr>
              <w:t xml:space="preserve">Экскурсия в </w:t>
            </w:r>
            <w:r w:rsidRPr="00806BF2">
              <w:rPr>
                <w:rFonts w:eastAsiaTheme="majorEastAsia"/>
                <w:color w:val="000000"/>
                <w:lang w:eastAsia="ar-SA"/>
              </w:rPr>
              <w:t xml:space="preserve">средневековый замок Ананури, который </w:t>
            </w:r>
            <w:r w:rsidRPr="00806BF2">
              <w:rPr>
                <w:rFonts w:eastAsiaTheme="majorEastAsia"/>
                <w:b/>
                <w:bCs/>
                <w:color w:val="000000"/>
                <w:sz w:val="24"/>
                <w:szCs w:val="24"/>
                <w:lang w:eastAsia="ar-SA"/>
              </w:rPr>
              <w:t xml:space="preserve"> в прошлом был каменным ключом к ущелью Арагви и резиденцией крупных феодалов, игравших видную роль в политической жизни Восточной Грузии XVIII века. Главной изюминкой Замка Ананури является его хорошее состояние. Сохранился весь периметр оборонительных стен с несколькими сторожевыми башнями, Успенский собор, Храм Девы Марии или Спасский храм.  Замок Ананури был ареной многочисленных сражений и исторических событий. </w:t>
            </w:r>
            <w:r w:rsidRPr="00806BF2">
              <w:rPr>
                <w:rFonts w:eastAsiaTheme="majorEastAsia"/>
                <w:color w:val="000000"/>
                <w:lang w:eastAsia="ar-SA"/>
              </w:rPr>
              <w:t xml:space="preserve">С 2012 года крепость имеет статус Мирового наследия ЮНЕСКО.  А живописный вид Жинвальского водохранилища, сдерживающего изумрудно-зеленые воды реки Арагви, ни оставит равнодушным никого.  Прибытие в Тбилиси. Автобусная обзорная экскурсия по городу. В ходе экскурсии Вы увидите центральную улицу Тбилиси </w:t>
            </w:r>
            <w:r w:rsidRPr="00806BF2">
              <w:rPr>
                <w:rFonts w:eastAsiaTheme="majorEastAsia"/>
                <w:b/>
                <w:bCs/>
                <w:color w:val="000000"/>
                <w:sz w:val="24"/>
                <w:szCs w:val="24"/>
                <w:lang w:eastAsia="ar-SA"/>
              </w:rPr>
              <w:t>Проспект Руставели, площадь Свободы – главная площадь города, ул. Бараташвили, которая ведет к Мосту Браташвили (является границей между Старым городом и районом Мтацминда), Серные бани.</w:t>
            </w:r>
            <w:r w:rsidRPr="00806BF2">
              <w:rPr>
                <w:rFonts w:eastAsiaTheme="majorEastAsia"/>
                <w:color w:val="000000"/>
                <w:lang w:eastAsia="ar-SA"/>
              </w:rPr>
              <w:t xml:space="preserve"> Размещение. Ужин в отеле. </w:t>
            </w:r>
          </w:p>
        </w:tc>
      </w:tr>
      <w:tr w:rsidR="00806BF2" w:rsidRPr="00806BF2" w:rsidTr="00806BF2">
        <w:trPr>
          <w:trHeight w:val="271"/>
        </w:trPr>
        <w:tc>
          <w:tcPr>
            <w:cnfStyle w:val="000010000000"/>
            <w:tcW w:w="710" w:type="dxa"/>
          </w:tcPr>
          <w:p w:rsidR="00806BF2" w:rsidRPr="00806BF2" w:rsidRDefault="00806BF2" w:rsidP="00806BF2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день</w:t>
            </w:r>
          </w:p>
          <w:p w:rsidR="00806BF2" w:rsidRPr="00806BF2" w:rsidRDefault="00806BF2" w:rsidP="00806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6" w:type="dxa"/>
          </w:tcPr>
          <w:p w:rsidR="00806BF2" w:rsidRPr="00806BF2" w:rsidRDefault="00806BF2" w:rsidP="00806BF2">
            <w:pPr>
              <w:jc w:val="both"/>
              <w:cnfStyle w:val="000000000000"/>
              <w:rPr>
                <w:b/>
                <w:sz w:val="24"/>
                <w:szCs w:val="24"/>
              </w:rPr>
            </w:pPr>
            <w:r w:rsidRPr="00806BF2">
              <w:rPr>
                <w:b/>
                <w:sz w:val="24"/>
                <w:szCs w:val="24"/>
              </w:rPr>
              <w:t>Завтрак.</w:t>
            </w:r>
            <w:r w:rsidRPr="00806BF2">
              <w:rPr>
                <w:sz w:val="24"/>
                <w:szCs w:val="24"/>
              </w:rPr>
              <w:t xml:space="preserve"> </w:t>
            </w:r>
            <w:r w:rsidRPr="00806BF2">
              <w:rPr>
                <w:b/>
                <w:sz w:val="24"/>
                <w:szCs w:val="24"/>
              </w:rPr>
              <w:t>Экскурсия в самый винный край Грузии – Кахетия и  в «город любви» Сигнахи.</w:t>
            </w:r>
            <w:r w:rsidRPr="00806BF2">
              <w:rPr>
                <w:rStyle w:val="af0"/>
                <w:sz w:val="24"/>
                <w:szCs w:val="24"/>
              </w:rPr>
              <w:t xml:space="preserve"> </w:t>
            </w:r>
            <w:r w:rsidRPr="00806BF2">
              <w:rPr>
                <w:sz w:val="24"/>
                <w:szCs w:val="24"/>
              </w:rPr>
              <w:t xml:space="preserve"> Пожалуй, первое с чего стоит начать при знакомстве с городком Сигнахи – это </w:t>
            </w:r>
            <w:r w:rsidRPr="00806BF2">
              <w:rPr>
                <w:b/>
                <w:sz w:val="24"/>
                <w:szCs w:val="24"/>
              </w:rPr>
              <w:t>посетить его уникальную  Сигнахскую крепость  с 28 башнями</w:t>
            </w:r>
            <w:r w:rsidRPr="00806BF2">
              <w:rPr>
                <w:sz w:val="24"/>
                <w:szCs w:val="24"/>
              </w:rPr>
              <w:t xml:space="preserve"> по замкнутому периметру, внутри которого – ущелье.  Эта крепость считается  самым красивым и самым крупным фортификационным сооружением Грузии. Строительство крепости было начато во времена правления царицы Тамары в XII веке, а закончено – в XVIII веке при Ираклии II. Когда Вы впервые попадёте в Сигнахи, то сразу подумаете, что это вовсе и не Грузия. Такое чувство, что ты попал в маленькую, но очень уютную Италию. И действительно, замысел архитекторов был таков, чтобы здесь, высоко в горах создать местечко, которое обладало бы запоминающимся колоритом. </w:t>
            </w:r>
            <w:r w:rsidRPr="00806BF2">
              <w:rPr>
                <w:b/>
                <w:sz w:val="24"/>
                <w:szCs w:val="24"/>
              </w:rPr>
              <w:t>Экскурсия в монастырь святой Нино более известен под названием Бодбе</w:t>
            </w:r>
            <w:r w:rsidRPr="00806BF2">
              <w:rPr>
                <w:sz w:val="24"/>
                <w:szCs w:val="24"/>
              </w:rPr>
              <w:t xml:space="preserve">, который расположен в красивом и ухоженном парке с высокими кипарисами, мощёнными дорожками, каменными стенами и вьющимся по ним плющом. Монастырь был основан на месте захоронения святой Нино и является одним из первых христианских культовых строений на территории Грузии. Внутри храма, кроме могилы святой Нины, достойны внимания </w:t>
            </w:r>
            <w:r w:rsidRPr="00806BF2">
              <w:rPr>
                <w:b/>
                <w:sz w:val="24"/>
                <w:szCs w:val="24"/>
              </w:rPr>
              <w:t>мироточивая икона Иверской Божией Матери</w:t>
            </w:r>
            <w:r w:rsidRPr="00806BF2">
              <w:rPr>
                <w:sz w:val="24"/>
                <w:szCs w:val="24"/>
              </w:rPr>
              <w:t xml:space="preserve"> и могила 1803 года генерала Василия Гулякова, разбившего войско дагестанцев у реки Иори. </w:t>
            </w:r>
            <w:r w:rsidRPr="00806BF2">
              <w:rPr>
                <w:rStyle w:val="af4"/>
                <w:b w:val="0"/>
                <w:sz w:val="24"/>
                <w:szCs w:val="24"/>
              </w:rPr>
              <w:t>Со смотровой площадки монастыря открывается живописный вид на</w:t>
            </w:r>
            <w:r w:rsidRPr="00806BF2">
              <w:rPr>
                <w:rStyle w:val="af4"/>
                <w:sz w:val="24"/>
                <w:szCs w:val="24"/>
              </w:rPr>
              <w:t xml:space="preserve"> Алазанскую долину</w:t>
            </w:r>
            <w:r w:rsidRPr="00806BF2">
              <w:rPr>
                <w:sz w:val="24"/>
                <w:szCs w:val="24"/>
              </w:rPr>
              <w:t xml:space="preserve"> – самое сердце региона Кахетия. Описать словами эту красоту очень сложно. Однако можно сказать, что тот, кто увидит Алазанскую долину своими глазами, никогда уже больше не останется равнодушным и к самой Грузии.  </w:t>
            </w:r>
            <w:r w:rsidRPr="00806BF2">
              <w:rPr>
                <w:b/>
                <w:sz w:val="24"/>
                <w:szCs w:val="24"/>
              </w:rPr>
              <w:t xml:space="preserve">Застолье (обед) в радушной кахетинской семье </w:t>
            </w:r>
            <w:r w:rsidRPr="00806BF2">
              <w:rPr>
                <w:sz w:val="24"/>
                <w:szCs w:val="24"/>
              </w:rPr>
              <w:t>(входит в стоимость).</w:t>
            </w:r>
            <w:r w:rsidRPr="00806BF2">
              <w:rPr>
                <w:b/>
                <w:sz w:val="24"/>
                <w:szCs w:val="24"/>
              </w:rPr>
              <w:t xml:space="preserve">  Уникальная возможность узнать о быте, порядках, нравах, обычаях в грузинской семье. Посещение </w:t>
            </w:r>
            <w:r w:rsidRPr="00806BF2">
              <w:rPr>
                <w:b/>
                <w:sz w:val="24"/>
                <w:szCs w:val="24"/>
              </w:rPr>
              <w:lastRenderedPageBreak/>
              <w:t>винной корпорации «Киндзмараули»</w:t>
            </w:r>
            <w:r w:rsidRPr="00806BF2">
              <w:rPr>
                <w:sz w:val="24"/>
                <w:szCs w:val="24"/>
              </w:rPr>
              <w:t xml:space="preserve">, знаменитой на весь Кахетинский регион. </w:t>
            </w:r>
            <w:r w:rsidRPr="00806BF2">
              <w:rPr>
                <w:b/>
                <w:sz w:val="24"/>
                <w:szCs w:val="24"/>
              </w:rPr>
              <w:t xml:space="preserve">Экскурсия с дегустацией </w:t>
            </w:r>
            <w:r w:rsidRPr="00806BF2">
              <w:rPr>
                <w:sz w:val="24"/>
                <w:szCs w:val="24"/>
              </w:rPr>
              <w:t>(доп. плата)</w:t>
            </w:r>
            <w:r w:rsidRPr="00806BF2">
              <w:rPr>
                <w:b/>
                <w:sz w:val="24"/>
                <w:szCs w:val="24"/>
              </w:rPr>
              <w:t xml:space="preserve"> по винзаводу</w:t>
            </w:r>
            <w:r w:rsidRPr="00806BF2">
              <w:rPr>
                <w:sz w:val="24"/>
                <w:szCs w:val="24"/>
              </w:rPr>
              <w:t xml:space="preserve">, которая производит «Киндзмараули», «Алазанскую долину», «Саперави», «Киси», «Мукузани» и другие знаменитые вина. </w:t>
            </w:r>
            <w:r w:rsidRPr="00806BF2">
              <w:rPr>
                <w:b/>
                <w:sz w:val="24"/>
                <w:szCs w:val="24"/>
              </w:rPr>
              <w:t>Корпорация «Киндзмараули»</w:t>
            </w:r>
            <w:r w:rsidRPr="00806BF2">
              <w:rPr>
                <w:sz w:val="24"/>
                <w:szCs w:val="24"/>
              </w:rPr>
              <w:t xml:space="preserve"> - один из крупнейших винных заводов на территории Кахетии. Расположен в самом центре городка Кварели и является главным производителем знаменитого полусладкого вина "Киндзмараули". Сейчас заводу принадлежит 300 из 400 гектаров микрозоны "Киндзмараули", винохранилища, винный магазин, дегустационные залы, ресторан и даже своя гостиница в центре Кварели. Покупка лучших вин или чачи по ценам производителя</w:t>
            </w:r>
            <w:r w:rsidRPr="00806BF2">
              <w:rPr>
                <w:color w:val="FF0000"/>
                <w:sz w:val="24"/>
                <w:szCs w:val="24"/>
              </w:rPr>
              <w:t>.</w:t>
            </w:r>
            <w:r w:rsidRPr="00806BF2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06BF2">
              <w:rPr>
                <w:sz w:val="24"/>
                <w:szCs w:val="24"/>
              </w:rPr>
              <w:t>Возвращение в отель.</w:t>
            </w:r>
          </w:p>
        </w:tc>
      </w:tr>
      <w:tr w:rsidR="00806BF2" w:rsidRPr="00806BF2" w:rsidTr="00806BF2">
        <w:trPr>
          <w:cnfStyle w:val="000000100000"/>
          <w:trHeight w:val="271"/>
        </w:trPr>
        <w:tc>
          <w:tcPr>
            <w:cnfStyle w:val="000010000000"/>
            <w:tcW w:w="710" w:type="dxa"/>
          </w:tcPr>
          <w:p w:rsidR="00806BF2" w:rsidRPr="00806BF2" w:rsidRDefault="00806BF2" w:rsidP="00806BF2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10146" w:type="dxa"/>
          </w:tcPr>
          <w:p w:rsidR="00806BF2" w:rsidRPr="00806BF2" w:rsidRDefault="00806BF2" w:rsidP="00806BF2">
            <w:pPr>
              <w:pStyle w:val="af3"/>
              <w:jc w:val="both"/>
              <w:cnfStyle w:val="000000100000"/>
              <w:rPr>
                <w:sz w:val="24"/>
                <w:szCs w:val="24"/>
              </w:rPr>
            </w:pPr>
            <w:r w:rsidRPr="00806BF2">
              <w:rPr>
                <w:b/>
                <w:sz w:val="24"/>
                <w:szCs w:val="24"/>
              </w:rPr>
              <w:t>Завтрак.</w:t>
            </w:r>
            <w:r w:rsidRPr="00806BF2">
              <w:rPr>
                <w:sz w:val="24"/>
                <w:szCs w:val="24"/>
              </w:rPr>
              <w:t xml:space="preserve"> </w:t>
            </w:r>
            <w:r w:rsidRPr="00806BF2">
              <w:rPr>
                <w:b/>
                <w:sz w:val="24"/>
                <w:szCs w:val="24"/>
              </w:rPr>
              <w:t xml:space="preserve">Экскурсия в город Гори, </w:t>
            </w:r>
            <w:r w:rsidRPr="00806BF2">
              <w:rPr>
                <w:sz w:val="24"/>
                <w:szCs w:val="24"/>
              </w:rPr>
              <w:t>где сливаются две знаменитые реки Грузии - Кура и Лиахви. Гори - самый старый город Грузии, упоминания о нём историков датируются в V</w:t>
            </w:r>
            <w:r w:rsidRPr="00806BF2">
              <w:rPr>
                <w:sz w:val="24"/>
                <w:szCs w:val="24"/>
                <w:lang w:val="en-US"/>
              </w:rPr>
              <w:t>I</w:t>
            </w:r>
            <w:r w:rsidRPr="00806BF2">
              <w:rPr>
                <w:sz w:val="24"/>
                <w:szCs w:val="24"/>
              </w:rPr>
              <w:t xml:space="preserve"> в. Город известен </w:t>
            </w:r>
            <w:r w:rsidRPr="00806BF2">
              <w:rPr>
                <w:b/>
                <w:sz w:val="24"/>
                <w:szCs w:val="24"/>
              </w:rPr>
              <w:t>крепостью Горисцихе</w:t>
            </w:r>
            <w:r w:rsidRPr="00806BF2">
              <w:rPr>
                <w:sz w:val="24"/>
                <w:szCs w:val="24"/>
              </w:rPr>
              <w:t xml:space="preserve"> (Горийская крепость), </w:t>
            </w:r>
            <w:r w:rsidRPr="00806BF2">
              <w:rPr>
                <w:b/>
                <w:sz w:val="24"/>
                <w:szCs w:val="24"/>
              </w:rPr>
              <w:t>храмом Горисджвари</w:t>
            </w:r>
            <w:r w:rsidRPr="00806BF2">
              <w:rPr>
                <w:sz w:val="24"/>
                <w:szCs w:val="24"/>
              </w:rPr>
              <w:t xml:space="preserve">, а так же этот город стал популярным из-за одного человека, который родился и вырос в этих местах. Его зовут Иосиф Джугашвили, он известен под другим именем - Иосиф Сталин. </w:t>
            </w:r>
            <w:r w:rsidRPr="00806BF2">
              <w:rPr>
                <w:b/>
                <w:sz w:val="24"/>
                <w:szCs w:val="24"/>
              </w:rPr>
              <w:t xml:space="preserve">Экскурсия в исторический музей Сталина </w:t>
            </w:r>
            <w:r w:rsidRPr="00806BF2">
              <w:rPr>
                <w:sz w:val="24"/>
                <w:szCs w:val="24"/>
              </w:rPr>
              <w:t xml:space="preserve">(за доп. плату), ставшего главой советского правительства и фактически руководившего Советским Союзом с 1925 по1953 год. Вы узнаете много нового и интересного о жизни этого неординарного человека. По мнению большинства туристов, посещение музея во многом изменило их отношение к Сталину. Далее наш путь лежит на </w:t>
            </w:r>
            <w:r w:rsidRPr="00806BF2">
              <w:rPr>
                <w:b/>
                <w:sz w:val="24"/>
                <w:szCs w:val="24"/>
              </w:rPr>
              <w:t>экскурсию в Уплисцихе - древний пещерный город</w:t>
            </w:r>
            <w:r w:rsidRPr="00806BF2">
              <w:rPr>
                <w:sz w:val="24"/>
                <w:szCs w:val="24"/>
              </w:rPr>
              <w:t xml:space="preserve">, один из первых городов на территории Грузии. Уплисцихе высечен в скале, расположенной в 12 км к востоку от города Гори на левом берегу реки Кура. Город возник в конце II - начале I тысячелетия до н. э, пережил несколько подъёмов и спадов, был окончательно покинут в XIX веке и является, таким образом, многослойным археологическим объектом, одним из важнейших памятников грузинской культуры. Уникальность памятника заключается в том, что он, благодаря своему устройству, сохранил в себе остатки архитектурных и культовых сооружений, построенных на протяжении нескольких тысячелетий. Возвращение в Тбилиси. </w:t>
            </w:r>
            <w:r w:rsidRPr="00806BF2">
              <w:rPr>
                <w:b/>
                <w:sz w:val="24"/>
                <w:szCs w:val="24"/>
              </w:rPr>
              <w:t xml:space="preserve">Экскурсия по Тбилиси. </w:t>
            </w:r>
            <w:r w:rsidRPr="00806BF2">
              <w:rPr>
                <w:sz w:val="24"/>
                <w:szCs w:val="24"/>
              </w:rPr>
              <w:t xml:space="preserve">Посещение исторической части города: </w:t>
            </w:r>
            <w:r w:rsidRPr="00806BF2">
              <w:rPr>
                <w:b/>
                <w:sz w:val="24"/>
                <w:szCs w:val="24"/>
              </w:rPr>
              <w:t>площадь Свободы, древняя крепостная стена</w:t>
            </w:r>
            <w:r w:rsidRPr="00806BF2">
              <w:rPr>
                <w:sz w:val="24"/>
                <w:szCs w:val="24"/>
              </w:rPr>
              <w:t xml:space="preserve">, которая когда-то отделяла окраину города, </w:t>
            </w:r>
            <w:r w:rsidRPr="00806BF2">
              <w:rPr>
                <w:b/>
                <w:sz w:val="24"/>
                <w:szCs w:val="24"/>
              </w:rPr>
              <w:t>проспект Руставели</w:t>
            </w:r>
            <w:r w:rsidRPr="00806BF2">
              <w:rPr>
                <w:sz w:val="24"/>
                <w:szCs w:val="24"/>
              </w:rPr>
              <w:t xml:space="preserve">, </w:t>
            </w:r>
            <w:r w:rsidRPr="00806BF2">
              <w:rPr>
                <w:b/>
                <w:sz w:val="24"/>
                <w:szCs w:val="24"/>
              </w:rPr>
              <w:t xml:space="preserve">церковь Метехи </w:t>
            </w:r>
            <w:r w:rsidRPr="00806BF2">
              <w:rPr>
                <w:sz w:val="24"/>
                <w:szCs w:val="24"/>
              </w:rPr>
              <w:t xml:space="preserve">-  классический пример грузинского средневекового храма. </w:t>
            </w:r>
            <w:r w:rsidRPr="00806BF2">
              <w:rPr>
                <w:b/>
                <w:sz w:val="24"/>
                <w:szCs w:val="24"/>
              </w:rPr>
              <w:t>Метехи</w:t>
            </w:r>
            <w:r w:rsidRPr="00806BF2">
              <w:rPr>
                <w:sz w:val="24"/>
                <w:szCs w:val="24"/>
              </w:rPr>
              <w:t xml:space="preserve"> - скала на берегу реки Куры в историческом центре Тбилиси.  В церкви похоронена первая грузинская христианская мученица - святая Шушаника.</w:t>
            </w:r>
            <w:r w:rsidRPr="00806BF2">
              <w:rPr>
                <w:color w:val="FF0000"/>
                <w:sz w:val="24"/>
                <w:szCs w:val="24"/>
              </w:rPr>
              <w:t xml:space="preserve"> </w:t>
            </w:r>
            <w:r w:rsidRPr="00806BF2">
              <w:rPr>
                <w:b/>
                <w:sz w:val="24"/>
                <w:szCs w:val="24"/>
              </w:rPr>
              <w:t>Подъём на канатной дороге к крепости Нарикала</w:t>
            </w:r>
            <w:r w:rsidRPr="00806BF2">
              <w:rPr>
                <w:sz w:val="24"/>
                <w:szCs w:val="24"/>
              </w:rPr>
              <w:t xml:space="preserve">. Крепость Нарикала (IV в.) или Неприступная — «душа и сердце Тбилиси», самый известный и древний памятник старины. С вершины Нарикалы открывается панорамный вид на Тбилиси. Помимо старинных улочек в старом городе можно увидеть </w:t>
            </w:r>
            <w:r w:rsidRPr="00806BF2">
              <w:rPr>
                <w:b/>
                <w:sz w:val="24"/>
                <w:szCs w:val="24"/>
              </w:rPr>
              <w:t>собор Сиони,</w:t>
            </w:r>
            <w:r w:rsidRPr="00806BF2">
              <w:rPr>
                <w:sz w:val="24"/>
                <w:szCs w:val="24"/>
              </w:rPr>
              <w:t xml:space="preserve"> который до 2006 года был кафедральным собором и как бы главным храмом страны. Он назван Сионским в честь Успенского храма на Сионской горе в Иерусалиме. Сейчас он интересен не просто как архитектурное сооружение, но и как место хранения нескольких реликвий – например, </w:t>
            </w:r>
            <w:r w:rsidRPr="00806BF2">
              <w:rPr>
                <w:b/>
                <w:sz w:val="24"/>
                <w:szCs w:val="24"/>
              </w:rPr>
              <w:t>здесь можно увидеть крест Святой Нино</w:t>
            </w:r>
            <w:r w:rsidRPr="00806BF2">
              <w:rPr>
                <w:sz w:val="24"/>
                <w:szCs w:val="24"/>
              </w:rPr>
              <w:t>. В Старом городе также расположено несколько армянских церквей, есть серные бани, три синагоги и мечеть</w:t>
            </w:r>
            <w:r w:rsidRPr="00806BF2">
              <w:rPr>
                <w:b/>
                <w:sz w:val="24"/>
                <w:szCs w:val="24"/>
              </w:rPr>
              <w:t xml:space="preserve">. </w:t>
            </w:r>
            <w:r w:rsidRPr="00806BF2">
              <w:rPr>
                <w:rStyle w:val="af4"/>
                <w:color w:val="FF0000"/>
                <w:sz w:val="24"/>
                <w:szCs w:val="24"/>
              </w:rPr>
              <w:t>Свободное время в центре Тбилиси, где можно посидеть в уютном кафе, насладиться прогулкой по улицам Старого города  и увидеть всю красоту огней вечернего Тифлиса (Тбилиси).</w:t>
            </w:r>
            <w:r w:rsidRPr="00806BF2">
              <w:rPr>
                <w:rStyle w:val="af4"/>
                <w:b w:val="0"/>
                <w:sz w:val="24"/>
                <w:szCs w:val="24"/>
              </w:rPr>
              <w:t xml:space="preserve">  Самостоятельное возвращение в отель.</w:t>
            </w:r>
          </w:p>
        </w:tc>
      </w:tr>
      <w:tr w:rsidR="00806BF2" w:rsidRPr="00806BF2" w:rsidTr="00806BF2">
        <w:trPr>
          <w:trHeight w:val="736"/>
        </w:trPr>
        <w:tc>
          <w:tcPr>
            <w:cnfStyle w:val="000010000000"/>
            <w:tcW w:w="710" w:type="dxa"/>
          </w:tcPr>
          <w:p w:rsidR="00806BF2" w:rsidRPr="00806BF2" w:rsidRDefault="00806BF2" w:rsidP="00806BF2">
            <w:pPr>
              <w:jc w:val="center"/>
              <w:rPr>
                <w:b/>
                <w:sz w:val="24"/>
                <w:szCs w:val="24"/>
              </w:rPr>
            </w:pPr>
            <w:r w:rsidRPr="00806BF2">
              <w:rPr>
                <w:b/>
                <w:sz w:val="24"/>
                <w:szCs w:val="24"/>
              </w:rPr>
              <w:t>4 день</w:t>
            </w:r>
          </w:p>
          <w:p w:rsidR="00806BF2" w:rsidRPr="00806BF2" w:rsidRDefault="00806BF2" w:rsidP="00806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6" w:type="dxa"/>
          </w:tcPr>
          <w:p w:rsidR="00806BF2" w:rsidRPr="00806BF2" w:rsidRDefault="00806BF2" w:rsidP="00806BF2">
            <w:pPr>
              <w:jc w:val="both"/>
              <w:cnfStyle w:val="000000000000"/>
              <w:rPr>
                <w:sz w:val="24"/>
                <w:szCs w:val="24"/>
              </w:rPr>
            </w:pPr>
            <w:r w:rsidRPr="00806BF2">
              <w:rPr>
                <w:b/>
                <w:sz w:val="24"/>
                <w:szCs w:val="24"/>
              </w:rPr>
              <w:t xml:space="preserve">Завтрак. </w:t>
            </w:r>
            <w:r w:rsidRPr="00806BF2">
              <w:rPr>
                <w:sz w:val="24"/>
                <w:szCs w:val="24"/>
              </w:rPr>
              <w:t xml:space="preserve">Освобождение номеров. </w:t>
            </w:r>
            <w:r w:rsidRPr="00806BF2">
              <w:rPr>
                <w:b/>
                <w:sz w:val="24"/>
                <w:szCs w:val="24"/>
              </w:rPr>
              <w:t xml:space="preserve">Экскурсия в Мцхету (25 км от Тбилиси). </w:t>
            </w:r>
            <w:r w:rsidRPr="00806BF2">
              <w:rPr>
                <w:sz w:val="24"/>
                <w:szCs w:val="24"/>
              </w:rPr>
              <w:t xml:space="preserve"> Грузия – страна Христианства. </w:t>
            </w:r>
            <w:r w:rsidRPr="00806BF2">
              <w:rPr>
                <w:b/>
                <w:sz w:val="24"/>
                <w:szCs w:val="24"/>
              </w:rPr>
              <w:t>Мцхета</w:t>
            </w:r>
            <w:r w:rsidRPr="00806BF2">
              <w:rPr>
                <w:sz w:val="24"/>
                <w:szCs w:val="24"/>
              </w:rPr>
              <w:t xml:space="preserve"> - главная святыня восточных христиан, которую часто сравнивают с Иерусалимом. </w:t>
            </w:r>
            <w:r w:rsidRPr="00806BF2">
              <w:rPr>
                <w:b/>
                <w:sz w:val="24"/>
                <w:szCs w:val="24"/>
              </w:rPr>
              <w:t>Экскурсия по уютным улочкам</w:t>
            </w:r>
            <w:r w:rsidRPr="00806BF2">
              <w:rPr>
                <w:sz w:val="24"/>
                <w:szCs w:val="24"/>
              </w:rPr>
              <w:t xml:space="preserve"> </w:t>
            </w:r>
            <w:r w:rsidRPr="00806BF2">
              <w:rPr>
                <w:b/>
                <w:sz w:val="24"/>
                <w:szCs w:val="24"/>
              </w:rPr>
              <w:t>старого города к Светицховели</w:t>
            </w:r>
            <w:r w:rsidRPr="00806BF2">
              <w:rPr>
                <w:sz w:val="24"/>
                <w:szCs w:val="24"/>
              </w:rPr>
              <w:t xml:space="preserve"> (переводится как "животворящий столп"), к кафедральному патриаршему собору и памятнику всемирного наследия ЮНЕСКО. Главное внутри - это  сам </w:t>
            </w:r>
            <w:r w:rsidRPr="00806BF2">
              <w:rPr>
                <w:b/>
                <w:sz w:val="24"/>
                <w:szCs w:val="24"/>
              </w:rPr>
              <w:t>Животворящий Столп</w:t>
            </w:r>
            <w:r w:rsidRPr="00806BF2">
              <w:rPr>
                <w:sz w:val="24"/>
                <w:szCs w:val="24"/>
              </w:rPr>
              <w:t xml:space="preserve">. Знакомство с историей духовного центра и крещения Грузии. Светицховели — это не только уникальный памятник средневекового зодчества и усыпальница </w:t>
            </w:r>
            <w:r w:rsidRPr="00806BF2">
              <w:rPr>
                <w:b/>
                <w:sz w:val="24"/>
                <w:szCs w:val="24"/>
              </w:rPr>
              <w:t>династии Багратиони с XIII века,</w:t>
            </w:r>
            <w:r w:rsidRPr="00806BF2">
              <w:rPr>
                <w:sz w:val="24"/>
                <w:szCs w:val="24"/>
              </w:rPr>
              <w:t xml:space="preserve"> это живая история страны. </w:t>
            </w:r>
            <w:r w:rsidRPr="00806BF2">
              <w:rPr>
                <w:b/>
                <w:sz w:val="24"/>
                <w:szCs w:val="24"/>
              </w:rPr>
              <w:t>Экскурсия в Монастырь Самтавро</w:t>
            </w:r>
            <w:r w:rsidRPr="00806BF2">
              <w:rPr>
                <w:sz w:val="24"/>
                <w:szCs w:val="24"/>
              </w:rPr>
              <w:t xml:space="preserve"> — комплекс из Самтавро-Преображенской церкви и женского монастыря святой Нины. Церковь построена в IV веке царём Мирианом, покрестившим Грузию. </w:t>
            </w:r>
            <w:r w:rsidRPr="00806BF2">
              <w:rPr>
                <w:b/>
                <w:sz w:val="24"/>
                <w:szCs w:val="24"/>
              </w:rPr>
              <w:t>Экскурсия в храм Джвари</w:t>
            </w:r>
            <w:r w:rsidRPr="00806BF2">
              <w:rPr>
                <w:sz w:val="24"/>
                <w:szCs w:val="24"/>
              </w:rPr>
              <w:t xml:space="preserve"> - монастырь VII века на вершине горы, откуда открывается потрясающий вид на слияние рек Арагвы и Куры (Мтквари). Органическое сочетание с окружающим ландшафтом, старина и благоустроенность произведет незабываемое впечатление. Джвари - символ грузинской храмовой архитектуры и важнейший этап в ее истории. Выезд на границу. Отъезд в Краснодар.</w:t>
            </w:r>
          </w:p>
        </w:tc>
      </w:tr>
    </w:tbl>
    <w:p w:rsidR="00806BF2" w:rsidRPr="00806BF2" w:rsidRDefault="00806BF2" w:rsidP="00806BF2">
      <w:pPr>
        <w:jc w:val="both"/>
        <w:rPr>
          <w:sz w:val="24"/>
          <w:szCs w:val="24"/>
        </w:rPr>
      </w:pPr>
      <w:r w:rsidRPr="00806BF2">
        <w:rPr>
          <w:b/>
          <w:sz w:val="24"/>
          <w:szCs w:val="24"/>
        </w:rPr>
        <w:lastRenderedPageBreak/>
        <w:t>Отель «ПРЕСТИЖ ПАЛАС 3*»</w:t>
      </w:r>
      <w:r w:rsidRPr="00806BF2">
        <w:rPr>
          <w:sz w:val="24"/>
          <w:szCs w:val="24"/>
        </w:rPr>
        <w:t xml:space="preserve"> расположен рядом с парком в одном из старых и исторических районов г. Тбилиси, прекрасно сливаясь с архитектурой и дизайном многочисленных исторических зданий старого города. Это уютный, приятный отель с дружелюбным персоналом. В отеле «Prestige Palace» вас ждёт историческая архитектура и дизайнерские номера с бесплатным Wi-Fi. Интерьеры отеля оформлены в тёплых тонах. </w:t>
      </w:r>
      <w:r w:rsidRPr="00806BF2">
        <w:rPr>
          <w:b/>
          <w:sz w:val="24"/>
          <w:szCs w:val="24"/>
        </w:rPr>
        <w:t>Размещение: «Стандарт»</w:t>
      </w:r>
      <w:r w:rsidRPr="00806BF2">
        <w:rPr>
          <w:sz w:val="24"/>
          <w:szCs w:val="24"/>
        </w:rPr>
        <w:t xml:space="preserve"> - 2-х, 3-х местные современные номера. Во всех номерах есть сплит-системы, спутниковое TV, мини-бар и собственная ванная комната. В элегантном ресторане отеля «Prestige Palace» имеется открытый камин. В ресторане подаётся континентальный завтрак, а также различные европейские и традиционные грузинские блюда. Гости смогут прекрасно отдохнуть в баре или на террасе в саду. До достопримечательностей центра Тбилиси можно дойти пешком за 5-10 минут.</w:t>
      </w:r>
    </w:p>
    <w:tbl>
      <w:tblPr>
        <w:tblStyle w:val="-1"/>
        <w:tblpPr w:leftFromText="180" w:rightFromText="180" w:vertAnchor="text" w:horzAnchor="margin" w:tblpXSpec="center" w:tblpY="68"/>
        <w:tblW w:w="0" w:type="auto"/>
        <w:tblLook w:val="01E0"/>
      </w:tblPr>
      <w:tblGrid>
        <w:gridCol w:w="3227"/>
        <w:gridCol w:w="1843"/>
        <w:gridCol w:w="1842"/>
        <w:gridCol w:w="1842"/>
      </w:tblGrid>
      <w:tr w:rsidR="00806BF2" w:rsidRPr="00806BF2" w:rsidTr="00806BF2">
        <w:trPr>
          <w:cnfStyle w:val="100000000000"/>
        </w:trPr>
        <w:tc>
          <w:tcPr>
            <w:cnfStyle w:val="001000000000"/>
            <w:tcW w:w="3227" w:type="dxa"/>
          </w:tcPr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</w:t>
            </w:r>
          </w:p>
        </w:tc>
        <w:tc>
          <w:tcPr>
            <w:cnfStyle w:val="000010000000"/>
            <w:tcW w:w="1843" w:type="dxa"/>
          </w:tcPr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2-х  местный</w:t>
            </w:r>
          </w:p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«Стандарт»</w:t>
            </w:r>
          </w:p>
        </w:tc>
        <w:tc>
          <w:tcPr>
            <w:tcW w:w="1842" w:type="dxa"/>
          </w:tcPr>
          <w:p w:rsidR="00806BF2" w:rsidRPr="00806BF2" w:rsidRDefault="00806BF2" w:rsidP="00E063D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3-х  местный</w:t>
            </w:r>
          </w:p>
          <w:p w:rsidR="00806BF2" w:rsidRPr="00806BF2" w:rsidRDefault="00806BF2" w:rsidP="00E063D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«Стандарт»</w:t>
            </w:r>
          </w:p>
        </w:tc>
        <w:tc>
          <w:tcPr>
            <w:cnfStyle w:val="000100000000"/>
            <w:tcW w:w="1842" w:type="dxa"/>
          </w:tcPr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1-но местный «Стандарт»</w:t>
            </w:r>
          </w:p>
        </w:tc>
      </w:tr>
      <w:tr w:rsidR="00806BF2" w:rsidRPr="00806BF2" w:rsidTr="00806BF2">
        <w:trPr>
          <w:cnfStyle w:val="000000100000"/>
        </w:trPr>
        <w:tc>
          <w:tcPr>
            <w:cnfStyle w:val="001000000000"/>
            <w:tcW w:w="3227" w:type="dxa"/>
          </w:tcPr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Отель «ПРЕСТИЖ ПАЛАС»</w:t>
            </w:r>
          </w:p>
        </w:tc>
        <w:tc>
          <w:tcPr>
            <w:cnfStyle w:val="000010000000"/>
            <w:tcW w:w="1843" w:type="dxa"/>
          </w:tcPr>
          <w:p w:rsidR="00806BF2" w:rsidRPr="00806BF2" w:rsidRDefault="00806BF2" w:rsidP="00E063D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6BF2">
              <w:rPr>
                <w:b/>
                <w:color w:val="FF0000"/>
                <w:sz w:val="24"/>
                <w:szCs w:val="24"/>
              </w:rPr>
              <w:t>18 500</w:t>
            </w:r>
          </w:p>
        </w:tc>
        <w:tc>
          <w:tcPr>
            <w:tcW w:w="1842" w:type="dxa"/>
          </w:tcPr>
          <w:p w:rsidR="00806BF2" w:rsidRPr="00806BF2" w:rsidRDefault="00806BF2" w:rsidP="00E063D3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 w:rsidRPr="00806BF2">
              <w:rPr>
                <w:b/>
                <w:color w:val="FF0000"/>
                <w:sz w:val="24"/>
                <w:szCs w:val="24"/>
              </w:rPr>
              <w:t>18 000</w:t>
            </w:r>
          </w:p>
        </w:tc>
        <w:tc>
          <w:tcPr>
            <w:cnfStyle w:val="000100000000"/>
            <w:tcW w:w="1842" w:type="dxa"/>
          </w:tcPr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24 000</w:t>
            </w:r>
          </w:p>
        </w:tc>
      </w:tr>
      <w:tr w:rsidR="00806BF2" w:rsidRPr="00806BF2" w:rsidTr="00806BF2">
        <w:trPr>
          <w:cnfStyle w:val="000000010000"/>
        </w:trPr>
        <w:tc>
          <w:tcPr>
            <w:cnfStyle w:val="001000000000"/>
            <w:tcW w:w="8754" w:type="dxa"/>
            <w:gridSpan w:val="4"/>
          </w:tcPr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место в номере не предусмотрено</w:t>
            </w:r>
          </w:p>
        </w:tc>
      </w:tr>
      <w:tr w:rsidR="00806BF2" w:rsidRPr="00806BF2" w:rsidTr="00806BF2">
        <w:trPr>
          <w:cnfStyle w:val="010000000000"/>
        </w:trPr>
        <w:tc>
          <w:tcPr>
            <w:cnfStyle w:val="001000000000"/>
            <w:tcW w:w="8754" w:type="dxa"/>
            <w:gridSpan w:val="4"/>
          </w:tcPr>
          <w:p w:rsidR="00806BF2" w:rsidRPr="00806BF2" w:rsidRDefault="00806BF2" w:rsidP="00E063D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BF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Детям до 12 лет скидка при размещении на основное место –  700 рублей</w:t>
            </w:r>
          </w:p>
        </w:tc>
      </w:tr>
    </w:tbl>
    <w:p w:rsidR="00806BF2" w:rsidRPr="00806BF2" w:rsidRDefault="00806BF2" w:rsidP="00806BF2">
      <w:pPr>
        <w:jc w:val="both"/>
        <w:rPr>
          <w:b/>
          <w:sz w:val="24"/>
          <w:szCs w:val="24"/>
          <w:u w:val="single"/>
        </w:rPr>
      </w:pPr>
    </w:p>
    <w:tbl>
      <w:tblPr>
        <w:tblStyle w:val="-11"/>
        <w:tblpPr w:leftFromText="180" w:rightFromText="180" w:vertAnchor="text" w:horzAnchor="margin" w:tblpXSpec="center" w:tblpY="523"/>
        <w:tblW w:w="11023" w:type="dxa"/>
        <w:tblLook w:val="04A0"/>
      </w:tblPr>
      <w:tblGrid>
        <w:gridCol w:w="3652"/>
        <w:gridCol w:w="7371"/>
      </w:tblGrid>
      <w:tr w:rsidR="00806BF2" w:rsidRPr="00806BF2" w:rsidTr="00806BF2">
        <w:trPr>
          <w:cnfStyle w:val="100000000000"/>
          <w:trHeight w:val="254"/>
        </w:trPr>
        <w:tc>
          <w:tcPr>
            <w:cnfStyle w:val="001000000000"/>
            <w:tcW w:w="3652" w:type="dxa"/>
          </w:tcPr>
          <w:p w:rsidR="00806BF2" w:rsidRPr="00806BF2" w:rsidRDefault="00806BF2" w:rsidP="00806BF2">
            <w:pPr>
              <w:pStyle w:val="31"/>
              <w:tabs>
                <w:tab w:val="left" w:pos="142"/>
              </w:tabs>
              <w:ind w:left="-76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6BF2">
              <w:rPr>
                <w:b w:val="0"/>
                <w:i w:val="0"/>
                <w:color w:val="auto"/>
                <w:sz w:val="24"/>
                <w:szCs w:val="24"/>
              </w:rPr>
              <w:t>В стоимость входит:</w:t>
            </w:r>
          </w:p>
        </w:tc>
        <w:tc>
          <w:tcPr>
            <w:tcW w:w="7371" w:type="dxa"/>
          </w:tcPr>
          <w:p w:rsidR="00806BF2" w:rsidRPr="00806BF2" w:rsidRDefault="00806BF2" w:rsidP="00806BF2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806BF2">
              <w:rPr>
                <w:b w:val="0"/>
                <w:sz w:val="24"/>
                <w:szCs w:val="24"/>
              </w:rPr>
              <w:t>Дополнительно оплачивается:</w:t>
            </w:r>
          </w:p>
        </w:tc>
      </w:tr>
      <w:tr w:rsidR="00806BF2" w:rsidRPr="00806BF2" w:rsidTr="00806BF2">
        <w:trPr>
          <w:cnfStyle w:val="000000100000"/>
          <w:trHeight w:val="1104"/>
        </w:trPr>
        <w:tc>
          <w:tcPr>
            <w:cnfStyle w:val="001000000000"/>
            <w:tcW w:w="3652" w:type="dxa"/>
          </w:tcPr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 xml:space="preserve">Проезд комфортабельным автобусом;  </w:t>
            </w:r>
          </w:p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>Проживание;</w:t>
            </w:r>
          </w:p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 xml:space="preserve">Питание – по программе </w:t>
            </w:r>
          </w:p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 xml:space="preserve">(3 завтрака + 1 ужин + 1 обед - застолье в </w:t>
            </w:r>
          </w:p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>кахетинской семье);</w:t>
            </w:r>
          </w:p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>Канатная дорога к крепости Нарикала;</w:t>
            </w:r>
          </w:p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>Услуги гида - экскурсовода;</w:t>
            </w:r>
          </w:p>
          <w:p w:rsidR="00806BF2" w:rsidRPr="00806BF2" w:rsidRDefault="00806BF2" w:rsidP="00806BF2">
            <w:pPr>
              <w:pStyle w:val="31"/>
              <w:numPr>
                <w:ilvl w:val="0"/>
                <w:numId w:val="12"/>
              </w:numPr>
              <w:tabs>
                <w:tab w:val="left" w:pos="142"/>
              </w:tabs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806BF2">
              <w:rPr>
                <w:i w:val="0"/>
                <w:color w:val="auto"/>
                <w:sz w:val="24"/>
                <w:szCs w:val="24"/>
              </w:rPr>
              <w:t>Медицинская страховка с покрытием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806BF2">
              <w:rPr>
                <w:i w:val="0"/>
                <w:color w:val="auto"/>
                <w:sz w:val="24"/>
                <w:szCs w:val="24"/>
              </w:rPr>
              <w:t>30 000 $;</w:t>
            </w:r>
          </w:p>
          <w:p w:rsidR="00806BF2" w:rsidRPr="00806BF2" w:rsidRDefault="00806BF2" w:rsidP="00806BF2">
            <w:pPr>
              <w:pStyle w:val="31"/>
              <w:tabs>
                <w:tab w:val="left" w:pos="142"/>
              </w:tabs>
              <w:ind w:left="720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</w:tcPr>
          <w:p w:rsidR="00806BF2" w:rsidRPr="00806BF2" w:rsidRDefault="00806BF2" w:rsidP="00806BF2">
            <w:pPr>
              <w:cnfStyle w:val="000000100000"/>
              <w:rPr>
                <w:color w:val="auto"/>
                <w:sz w:val="24"/>
                <w:szCs w:val="24"/>
              </w:rPr>
            </w:pPr>
          </w:p>
          <w:p w:rsidR="00806BF2" w:rsidRPr="00806BF2" w:rsidRDefault="00806BF2" w:rsidP="00806BF2">
            <w:pPr>
              <w:pStyle w:val="a9"/>
              <w:numPr>
                <w:ilvl w:val="0"/>
                <w:numId w:val="13"/>
              </w:numPr>
              <w:ind w:left="317"/>
              <w:cnfStyle w:val="000000100000"/>
              <w:rPr>
                <w:sz w:val="24"/>
                <w:szCs w:val="24"/>
              </w:rPr>
            </w:pPr>
            <w:r w:rsidRPr="00806BF2">
              <w:rPr>
                <w:sz w:val="24"/>
                <w:szCs w:val="24"/>
              </w:rPr>
              <w:t>Музейный комплекс Сталина в Гори  - 10$ = 27 Лари =  590 руб.</w:t>
            </w:r>
          </w:p>
          <w:p w:rsidR="00806BF2" w:rsidRPr="00806BF2" w:rsidRDefault="00806BF2" w:rsidP="00806BF2">
            <w:pPr>
              <w:pStyle w:val="a9"/>
              <w:numPr>
                <w:ilvl w:val="0"/>
                <w:numId w:val="13"/>
              </w:numPr>
              <w:ind w:left="317"/>
              <w:cnfStyle w:val="000000100000"/>
              <w:rPr>
                <w:sz w:val="24"/>
                <w:szCs w:val="24"/>
              </w:rPr>
            </w:pPr>
            <w:r w:rsidRPr="00806BF2">
              <w:rPr>
                <w:sz w:val="24"/>
                <w:szCs w:val="24"/>
              </w:rPr>
              <w:t>Дегустация в винной корпорации «Киндзмараули»  -  5$ = 14 Лари =  300 руб.</w:t>
            </w:r>
          </w:p>
          <w:p w:rsidR="00806BF2" w:rsidRPr="00806BF2" w:rsidRDefault="00806BF2" w:rsidP="00806BF2">
            <w:pPr>
              <w:pStyle w:val="a9"/>
              <w:numPr>
                <w:ilvl w:val="0"/>
                <w:numId w:val="13"/>
              </w:numPr>
              <w:ind w:left="317"/>
              <w:cnfStyle w:val="000000100000"/>
              <w:rPr>
                <w:sz w:val="24"/>
                <w:szCs w:val="24"/>
              </w:rPr>
            </w:pPr>
            <w:r w:rsidRPr="00806BF2">
              <w:rPr>
                <w:sz w:val="24"/>
                <w:szCs w:val="24"/>
              </w:rPr>
              <w:t>Пещерный город Уплисцихе – 2$=6 Лари = 120 руб.</w:t>
            </w:r>
          </w:p>
          <w:p w:rsidR="00806BF2" w:rsidRPr="00806BF2" w:rsidRDefault="00806BF2" w:rsidP="00806BF2">
            <w:pPr>
              <w:cnfStyle w:val="000000100000"/>
              <w:rPr>
                <w:b/>
                <w:color w:val="auto"/>
                <w:sz w:val="24"/>
                <w:szCs w:val="24"/>
              </w:rPr>
            </w:pPr>
          </w:p>
          <w:p w:rsidR="00806BF2" w:rsidRPr="00806BF2" w:rsidRDefault="00806BF2" w:rsidP="00806BF2">
            <w:pPr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06BF2">
              <w:rPr>
                <w:b/>
                <w:color w:val="auto"/>
                <w:sz w:val="24"/>
                <w:szCs w:val="24"/>
              </w:rPr>
              <w:t>Национальная валюта в Грузии лари (</w:t>
            </w:r>
            <w:r w:rsidRPr="00806BF2">
              <w:rPr>
                <w:b/>
                <w:color w:val="auto"/>
                <w:sz w:val="24"/>
                <w:szCs w:val="24"/>
                <w:lang w:val="en-US"/>
              </w:rPr>
              <w:t>GEL</w:t>
            </w:r>
            <w:r w:rsidRPr="00806BF2">
              <w:rPr>
                <w:b/>
                <w:color w:val="auto"/>
                <w:sz w:val="24"/>
                <w:szCs w:val="24"/>
              </w:rPr>
              <w:t xml:space="preserve">)    1 </w:t>
            </w:r>
            <w:r w:rsidRPr="00806BF2">
              <w:rPr>
                <w:b/>
                <w:color w:val="auto"/>
                <w:sz w:val="24"/>
                <w:szCs w:val="24"/>
                <w:lang w:val="en-US"/>
              </w:rPr>
              <w:t>GEL</w:t>
            </w:r>
            <w:r w:rsidRPr="00806BF2">
              <w:rPr>
                <w:b/>
                <w:color w:val="auto"/>
                <w:sz w:val="24"/>
                <w:szCs w:val="24"/>
              </w:rPr>
              <w:t xml:space="preserve"> = 25  - 30  руб. (примерно, курс колеблется).  В случае повышения курса лари по отношению к рублю стоимость экскурсий может измениться, учитывайте это при составлении бюджета на поездку!!!</w:t>
            </w:r>
          </w:p>
        </w:tc>
      </w:tr>
    </w:tbl>
    <w:p w:rsidR="00806BF2" w:rsidRPr="00806BF2" w:rsidRDefault="00806BF2" w:rsidP="00806BF2">
      <w:pPr>
        <w:ind w:left="-142"/>
        <w:jc w:val="both"/>
        <w:rPr>
          <w:b/>
          <w:sz w:val="24"/>
          <w:szCs w:val="24"/>
          <w:u w:val="single"/>
        </w:rPr>
      </w:pPr>
    </w:p>
    <w:p w:rsidR="00806BF2" w:rsidRPr="00806BF2" w:rsidRDefault="00806BF2" w:rsidP="00806BF2">
      <w:pPr>
        <w:ind w:left="-142"/>
        <w:jc w:val="center"/>
        <w:rPr>
          <w:b/>
          <w:sz w:val="24"/>
          <w:szCs w:val="24"/>
          <w:u w:val="single"/>
        </w:rPr>
      </w:pPr>
      <w:r w:rsidRPr="00806BF2">
        <w:rPr>
          <w:b/>
          <w:sz w:val="24"/>
          <w:szCs w:val="24"/>
          <w:u w:val="single"/>
        </w:rPr>
        <w:t>Информация.</w:t>
      </w:r>
    </w:p>
    <w:p w:rsidR="00806BF2" w:rsidRPr="00806BF2" w:rsidRDefault="00806BF2" w:rsidP="00806BF2">
      <w:pPr>
        <w:ind w:left="-142"/>
        <w:jc w:val="center"/>
        <w:rPr>
          <w:b/>
          <w:sz w:val="24"/>
          <w:szCs w:val="24"/>
          <w:u w:val="single"/>
        </w:rPr>
      </w:pPr>
      <w:r w:rsidRPr="00806BF2">
        <w:rPr>
          <w:b/>
          <w:sz w:val="24"/>
          <w:szCs w:val="24"/>
          <w:u w:val="single"/>
        </w:rPr>
        <w:t xml:space="preserve">    1.  Въезд в Грузию для граждан  РФ осуществляется только по загранпаспортам.  Срок действия  загранпаспорта -  3 месяца с того    </w:t>
      </w:r>
    </w:p>
    <w:p w:rsidR="00806BF2" w:rsidRPr="00806BF2" w:rsidRDefault="00806BF2" w:rsidP="00806BF2">
      <w:pPr>
        <w:ind w:left="-142"/>
        <w:jc w:val="center"/>
        <w:rPr>
          <w:b/>
          <w:sz w:val="24"/>
          <w:szCs w:val="24"/>
          <w:u w:val="single"/>
        </w:rPr>
      </w:pPr>
      <w:r w:rsidRPr="00806BF2">
        <w:rPr>
          <w:b/>
          <w:sz w:val="24"/>
          <w:szCs w:val="24"/>
          <w:u w:val="single"/>
        </w:rPr>
        <w:t xml:space="preserve">          дня как вы покинете Грузию.</w:t>
      </w:r>
    </w:p>
    <w:p w:rsidR="00806BF2" w:rsidRPr="00806BF2" w:rsidRDefault="00806BF2" w:rsidP="00806BF2">
      <w:pPr>
        <w:ind w:left="-142"/>
        <w:jc w:val="center"/>
        <w:rPr>
          <w:b/>
          <w:sz w:val="24"/>
          <w:szCs w:val="24"/>
          <w:u w:val="single"/>
        </w:rPr>
      </w:pPr>
      <w:r w:rsidRPr="00806BF2">
        <w:rPr>
          <w:b/>
          <w:sz w:val="24"/>
          <w:szCs w:val="24"/>
          <w:u w:val="single"/>
        </w:rPr>
        <w:t xml:space="preserve">    2.   Дети должны иметь собственный загранпаспорт,  либо должны быть вписаны в загранпаспорт родителей. Если фамилии у  </w:t>
      </w:r>
    </w:p>
    <w:p w:rsidR="00806BF2" w:rsidRDefault="00806BF2" w:rsidP="00806BF2">
      <w:pPr>
        <w:ind w:left="-142"/>
        <w:jc w:val="center"/>
        <w:rPr>
          <w:b/>
          <w:sz w:val="24"/>
          <w:szCs w:val="24"/>
          <w:u w:val="single"/>
        </w:rPr>
      </w:pPr>
      <w:r w:rsidRPr="00806BF2">
        <w:rPr>
          <w:b/>
          <w:sz w:val="24"/>
          <w:szCs w:val="24"/>
          <w:u w:val="single"/>
        </w:rPr>
        <w:t xml:space="preserve">          ребёнка и родителей разные, то для подтверждения родства необходимо свидетельство о рождении ребёнка.</w:t>
      </w:r>
    </w:p>
    <w:p w:rsidR="00806BF2" w:rsidRPr="00806BF2" w:rsidRDefault="00806BF2" w:rsidP="00806BF2">
      <w:pPr>
        <w:ind w:left="-142"/>
        <w:jc w:val="center"/>
        <w:rPr>
          <w:b/>
          <w:sz w:val="24"/>
          <w:szCs w:val="24"/>
          <w:u w:val="single"/>
        </w:rPr>
      </w:pPr>
      <w:r w:rsidRPr="00806BF2">
        <w:rPr>
          <w:b/>
          <w:sz w:val="24"/>
          <w:szCs w:val="24"/>
          <w:u w:val="single"/>
        </w:rPr>
        <w:t>Информация для туристов</w:t>
      </w:r>
    </w:p>
    <w:p w:rsidR="00806BF2" w:rsidRPr="00806BF2" w:rsidRDefault="00806BF2" w:rsidP="00806BF2">
      <w:pPr>
        <w:ind w:left="-142"/>
        <w:jc w:val="both"/>
        <w:rPr>
          <w:b/>
          <w:sz w:val="24"/>
          <w:szCs w:val="24"/>
          <w:u w:val="single"/>
        </w:rPr>
      </w:pPr>
    </w:p>
    <w:p w:rsidR="00806BF2" w:rsidRPr="00806BF2" w:rsidRDefault="00806BF2" w:rsidP="00806BF2">
      <w:pPr>
        <w:pStyle w:val="af3"/>
        <w:jc w:val="both"/>
        <w:rPr>
          <w:sz w:val="24"/>
          <w:szCs w:val="24"/>
        </w:rPr>
      </w:pPr>
      <w:r w:rsidRPr="00806BF2">
        <w:rPr>
          <w:rStyle w:val="af4"/>
          <w:sz w:val="24"/>
          <w:szCs w:val="24"/>
          <w:u w:val="single"/>
        </w:rPr>
        <w:t>Автобусные туры имеют свою специфику:</w:t>
      </w:r>
      <w:r w:rsidRPr="00806BF2">
        <w:rPr>
          <w:rStyle w:val="af4"/>
          <w:sz w:val="24"/>
          <w:szCs w:val="24"/>
        </w:rPr>
        <w:t xml:space="preserve"> </w:t>
      </w:r>
      <w:r w:rsidRPr="00806BF2">
        <w:rPr>
          <w:sz w:val="24"/>
          <w:szCs w:val="24"/>
        </w:rPr>
        <w:t xml:space="preserve">Путешествия на автобусе относятся к разряду экономичных видов отдыха, и поэтому не стоит ожидать на маршруте пятизвёздочных гостиниц с системой «всё включено»  или же трехэтажных автобусов </w:t>
      </w:r>
      <w:r w:rsidRPr="00806BF2">
        <w:rPr>
          <w:sz w:val="24"/>
          <w:szCs w:val="24"/>
          <w:lang w:val="en-US"/>
        </w:rPr>
        <w:t>VIP</w:t>
      </w:r>
      <w:r w:rsidRPr="00806BF2">
        <w:rPr>
          <w:sz w:val="24"/>
          <w:szCs w:val="24"/>
        </w:rPr>
        <w:t xml:space="preserve"> -  комфортности. Но ведь главное в поездке – увидеть то, о чем читали и слышали? Время прибытия в гостиницу всегда ориентировочное в связи с тем, что во время путешествия мы посещаем много экскурсионных объектов, совершаем длительные многокилометровые переезды, пересекаем  границу (если тур связан с выездом за пределы РФ), длительность времени прохождения, которой точно определить невозможно. Большую роль в автобусных турах играют погодные условия (дождь, туман, плохая видимость на дорогах, гололёд, снег, метель, заносы, транспортные заторы на дорогах, ситуации на границах и т.п.). Поэтому мы рекомендуем Вам запастись терпением, не переживать, не нервничать и, конечно же, взять в дорогу с собой интересную книгу, хороший журнал и любимую музыку. Во время пути </w:t>
      </w:r>
      <w:r w:rsidRPr="00806BF2">
        <w:rPr>
          <w:sz w:val="24"/>
          <w:szCs w:val="24"/>
        </w:rPr>
        <w:lastRenderedPageBreak/>
        <w:t>автобус делает каждые 4-5 часов технические остановки, продолжительность которых определяет руководитель группы. Точное время сбора и  отъезда от места размещения, с экскурсии, дополнительную программу тоже объявляет руководитель группы. Именно это время является ОБЯЗАТЕЛЬНЫМ. Правильно организуйте и спланируйте свое время. Старайтесь не опаздывать и приходить к месту сбора группы к назначенному времени, потому что автобус ожидает не более 10-15 минут, т.к. необходимо выдерживать программу тура. Помните, опаздывающие туристы догоняют группу самостоятельно и за свой счет. Установленный график путешествия – норма для всех туристов, но если Вы хотите на какой-то срок отделиться от группы, НЕОБХОДИМО сказать об этом руководителю заранее!</w:t>
      </w:r>
    </w:p>
    <w:p w:rsidR="00806BF2" w:rsidRPr="00CE3BA2" w:rsidRDefault="00806BF2" w:rsidP="00806BF2"/>
    <w:sectPr w:rsidR="00806BF2" w:rsidRPr="00CE3BA2" w:rsidSect="00110002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21" w:rsidRDefault="00B94D21" w:rsidP="00FA3A4C">
      <w:r>
        <w:separator/>
      </w:r>
    </w:p>
  </w:endnote>
  <w:endnote w:type="continuationSeparator" w:id="1">
    <w:p w:rsidR="00B94D21" w:rsidRDefault="00B94D21" w:rsidP="00FA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21" w:rsidRDefault="00B94D21" w:rsidP="00FA3A4C">
      <w:r>
        <w:separator/>
      </w:r>
    </w:p>
  </w:footnote>
  <w:footnote w:type="continuationSeparator" w:id="1">
    <w:p w:rsidR="00B94D21" w:rsidRDefault="00B94D21" w:rsidP="00FA3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7CF"/>
    <w:multiLevelType w:val="hybridMultilevel"/>
    <w:tmpl w:val="79F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1F7D"/>
    <w:multiLevelType w:val="hybridMultilevel"/>
    <w:tmpl w:val="AAD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12C8"/>
    <w:multiLevelType w:val="hybridMultilevel"/>
    <w:tmpl w:val="71D2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4EF5"/>
    <w:multiLevelType w:val="hybridMultilevel"/>
    <w:tmpl w:val="4A7E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603B8"/>
    <w:multiLevelType w:val="hybridMultilevel"/>
    <w:tmpl w:val="CA769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04205"/>
    <w:multiLevelType w:val="hybridMultilevel"/>
    <w:tmpl w:val="DB0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05613"/>
    <w:multiLevelType w:val="hybridMultilevel"/>
    <w:tmpl w:val="A0FA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77FF"/>
    <w:multiLevelType w:val="hybridMultilevel"/>
    <w:tmpl w:val="8594D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C3BBC"/>
    <w:multiLevelType w:val="hybridMultilevel"/>
    <w:tmpl w:val="CD4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C5CCD"/>
    <w:multiLevelType w:val="hybridMultilevel"/>
    <w:tmpl w:val="9446D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8342F"/>
    <w:multiLevelType w:val="hybridMultilevel"/>
    <w:tmpl w:val="48DED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E3FE1"/>
    <w:multiLevelType w:val="hybridMultilevel"/>
    <w:tmpl w:val="291A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A3A4C"/>
    <w:rsid w:val="0003071E"/>
    <w:rsid w:val="00106763"/>
    <w:rsid w:val="00110002"/>
    <w:rsid w:val="001957EA"/>
    <w:rsid w:val="002240A4"/>
    <w:rsid w:val="00236C7F"/>
    <w:rsid w:val="00280A50"/>
    <w:rsid w:val="002A5D7C"/>
    <w:rsid w:val="002B470A"/>
    <w:rsid w:val="002C757E"/>
    <w:rsid w:val="002D37E2"/>
    <w:rsid w:val="002D5297"/>
    <w:rsid w:val="00317FC9"/>
    <w:rsid w:val="0038273C"/>
    <w:rsid w:val="003E2522"/>
    <w:rsid w:val="004321C5"/>
    <w:rsid w:val="004C7D02"/>
    <w:rsid w:val="00616DA3"/>
    <w:rsid w:val="006D6400"/>
    <w:rsid w:val="006E28CC"/>
    <w:rsid w:val="006F021D"/>
    <w:rsid w:val="006F3453"/>
    <w:rsid w:val="00791AF1"/>
    <w:rsid w:val="00806BF2"/>
    <w:rsid w:val="00845721"/>
    <w:rsid w:val="0095389E"/>
    <w:rsid w:val="009D22CB"/>
    <w:rsid w:val="00A465FF"/>
    <w:rsid w:val="00AF145C"/>
    <w:rsid w:val="00B11112"/>
    <w:rsid w:val="00B45CF6"/>
    <w:rsid w:val="00B94D21"/>
    <w:rsid w:val="00BA70B3"/>
    <w:rsid w:val="00BF33EF"/>
    <w:rsid w:val="00C25BFE"/>
    <w:rsid w:val="00CE3BA2"/>
    <w:rsid w:val="00D2721F"/>
    <w:rsid w:val="00DD1CC4"/>
    <w:rsid w:val="00DE2B84"/>
    <w:rsid w:val="00EA3FAA"/>
    <w:rsid w:val="00FA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4"/>
    <w:rPr>
      <w:lang w:eastAsia="ar-SA"/>
    </w:rPr>
  </w:style>
  <w:style w:type="paragraph" w:styleId="1">
    <w:name w:val="heading 1"/>
    <w:basedOn w:val="a"/>
    <w:next w:val="a"/>
    <w:link w:val="10"/>
    <w:qFormat/>
    <w:rsid w:val="00FA3A4C"/>
    <w:pPr>
      <w:keepNext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CC4"/>
    <w:rPr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DD1CC4"/>
    <w:pPr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basedOn w:val="a0"/>
    <w:link w:val="a3"/>
    <w:rsid w:val="00DD1CC4"/>
    <w:rPr>
      <w:rFonts w:ascii="Bookman Old Style" w:hAnsi="Bookman Old Style"/>
      <w:sz w:val="24"/>
      <w:lang w:eastAsia="ar-SA"/>
    </w:rPr>
  </w:style>
  <w:style w:type="paragraph" w:styleId="a5">
    <w:name w:val="Subtitle"/>
    <w:basedOn w:val="a"/>
    <w:next w:val="a6"/>
    <w:link w:val="a7"/>
    <w:qFormat/>
    <w:rsid w:val="00DD1CC4"/>
    <w:pPr>
      <w:keepNext/>
      <w:spacing w:before="240" w:after="120"/>
      <w:jc w:val="center"/>
    </w:pPr>
    <w:rPr>
      <w:rFonts w:ascii="Liberation Sans" w:eastAsia="Nimbus Sans L" w:hAnsi="Liberation Sans" w:cs="Lucida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DD1CC4"/>
    <w:rPr>
      <w:rFonts w:ascii="Liberation Sans" w:eastAsia="Nimbus Sans L" w:hAnsi="Liberation Sans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DD1C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DD1CC4"/>
    <w:rPr>
      <w:lang w:eastAsia="ar-SA"/>
    </w:rPr>
  </w:style>
  <w:style w:type="paragraph" w:styleId="a9">
    <w:name w:val="List Paragraph"/>
    <w:basedOn w:val="a"/>
    <w:qFormat/>
    <w:rsid w:val="00DD1CC4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A3A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A4C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A3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A4C"/>
    <w:rPr>
      <w:lang w:eastAsia="ar-SA"/>
    </w:rPr>
  </w:style>
  <w:style w:type="character" w:customStyle="1" w:styleId="10">
    <w:name w:val="Заголовок 1 Знак"/>
    <w:basedOn w:val="a0"/>
    <w:link w:val="1"/>
    <w:rsid w:val="00FA3A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3B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BA2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3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Plain Text"/>
    <w:basedOn w:val="a"/>
    <w:link w:val="af1"/>
    <w:rsid w:val="00CE3BA2"/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CE3BA2"/>
    <w:rPr>
      <w:rFonts w:ascii="Courier New" w:hAnsi="Courier New"/>
    </w:rPr>
  </w:style>
  <w:style w:type="character" w:styleId="af2">
    <w:name w:val="Emphasis"/>
    <w:uiPriority w:val="20"/>
    <w:qFormat/>
    <w:rsid w:val="00CE3BA2"/>
    <w:rPr>
      <w:i/>
      <w:iCs/>
    </w:rPr>
  </w:style>
  <w:style w:type="paragraph" w:styleId="af3">
    <w:name w:val="No Spacing"/>
    <w:uiPriority w:val="1"/>
    <w:qFormat/>
    <w:rsid w:val="00CE3BA2"/>
  </w:style>
  <w:style w:type="character" w:styleId="af4">
    <w:name w:val="Strong"/>
    <w:uiPriority w:val="22"/>
    <w:qFormat/>
    <w:rsid w:val="00CE3BA2"/>
    <w:rPr>
      <w:b/>
      <w:bCs/>
    </w:rPr>
  </w:style>
  <w:style w:type="table" w:styleId="-5">
    <w:name w:val="Light List Accent 5"/>
    <w:basedOn w:val="a1"/>
    <w:uiPriority w:val="61"/>
    <w:rsid w:val="00CE3BA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31">
    <w:name w:val="Body Text 3"/>
    <w:basedOn w:val="a"/>
    <w:link w:val="32"/>
    <w:rsid w:val="00D2721F"/>
    <w:pPr>
      <w:jc w:val="center"/>
    </w:pPr>
    <w:rPr>
      <w:b/>
      <w:i/>
      <w:color w:val="0000FF"/>
      <w:lang w:eastAsia="ru-RU"/>
    </w:rPr>
  </w:style>
  <w:style w:type="character" w:customStyle="1" w:styleId="32">
    <w:name w:val="Основной текст 3 Знак"/>
    <w:basedOn w:val="a0"/>
    <w:link w:val="31"/>
    <w:rsid w:val="00D2721F"/>
    <w:rPr>
      <w:b/>
      <w:i/>
      <w:color w:val="0000FF"/>
    </w:rPr>
  </w:style>
  <w:style w:type="table" w:styleId="-50">
    <w:name w:val="Light Shading Accent 5"/>
    <w:basedOn w:val="a1"/>
    <w:uiPriority w:val="60"/>
    <w:rsid w:val="0011000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Grid Accent 5"/>
    <w:basedOn w:val="a1"/>
    <w:uiPriority w:val="62"/>
    <w:rsid w:val="0011000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f5">
    <w:name w:val="Table Grid"/>
    <w:basedOn w:val="a1"/>
    <w:uiPriority w:val="59"/>
    <w:rsid w:val="002C75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A3FA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bs1">
    <w:name w:val="bs1"/>
    <w:basedOn w:val="a0"/>
    <w:rsid w:val="00EA3FAA"/>
    <w:rPr>
      <w:color w:val="1A4780"/>
    </w:rPr>
  </w:style>
  <w:style w:type="character" w:customStyle="1" w:styleId="ed1">
    <w:name w:val="ed1"/>
    <w:basedOn w:val="a0"/>
    <w:rsid w:val="00EA3FAA"/>
    <w:rPr>
      <w:i/>
      <w:iCs/>
    </w:rPr>
  </w:style>
  <w:style w:type="character" w:customStyle="1" w:styleId="gd1">
    <w:name w:val="gd1"/>
    <w:basedOn w:val="a0"/>
    <w:rsid w:val="00EA3FAA"/>
    <w:rPr>
      <w:color w:val="006622"/>
    </w:rPr>
  </w:style>
  <w:style w:type="character" w:customStyle="1" w:styleId="rd1">
    <w:name w:val="rd1"/>
    <w:basedOn w:val="a0"/>
    <w:rsid w:val="00EA3FAA"/>
    <w:rPr>
      <w:color w:val="770000"/>
    </w:rPr>
  </w:style>
  <w:style w:type="table" w:styleId="-6">
    <w:name w:val="Light Grid Accent 6"/>
    <w:basedOn w:val="a1"/>
    <w:uiPriority w:val="62"/>
    <w:rsid w:val="00EA3FA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1957E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6">
    <w:name w:val="Hyperlink"/>
    <w:rsid w:val="002240A4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2240A4"/>
    <w:pPr>
      <w:spacing w:before="100" w:beforeAutospacing="1" w:after="100" w:afterAutospacing="1" w:line="175" w:lineRule="atLeast"/>
    </w:pPr>
    <w:rPr>
      <w:rFonts w:ascii="Arial" w:hAnsi="Arial" w:cs="Arial"/>
      <w:color w:val="333333"/>
      <w:sz w:val="14"/>
      <w:szCs w:val="14"/>
      <w:lang w:eastAsia="ru-RU"/>
    </w:rPr>
  </w:style>
  <w:style w:type="table" w:styleId="-3">
    <w:name w:val="Light Grid Accent 3"/>
    <w:basedOn w:val="a1"/>
    <w:uiPriority w:val="62"/>
    <w:rsid w:val="002240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a1"/>
    <w:uiPriority w:val="62"/>
    <w:rsid w:val="00806BF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List Accent 1"/>
    <w:basedOn w:val="a1"/>
    <w:uiPriority w:val="61"/>
    <w:rsid w:val="00806BF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Shading Accent 1"/>
    <w:basedOn w:val="a1"/>
    <w:uiPriority w:val="60"/>
    <w:rsid w:val="00806BF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3FE9-7A9C-43E2-82AD-A32E42C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Таурас-тур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2018-01-09T11:16:00Z</dcterms:created>
  <dcterms:modified xsi:type="dcterms:W3CDTF">2018-01-09T11:16:00Z</dcterms:modified>
</cp:coreProperties>
</file>